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4EACBB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06DA9">
        <w:t xml:space="preserve"> for Moor Park Primary</w:t>
      </w:r>
    </w:p>
    <w:p w14:paraId="2A7D54B2" w14:textId="520A3425" w:rsidR="00E66558" w:rsidRPr="000E3E85" w:rsidRDefault="009D71E8">
      <w:pPr>
        <w:pStyle w:val="Heading2"/>
        <w:rPr>
          <w:rFonts w:asciiTheme="minorHAnsi" w:hAnsiTheme="minorHAnsi" w:cstheme="minorHAnsi"/>
          <w:b w:val="0"/>
          <w:bCs/>
          <w:color w:val="auto"/>
          <w:sz w:val="24"/>
          <w:szCs w:val="24"/>
        </w:rPr>
      </w:pPr>
      <w:r>
        <w:rPr>
          <w:b w:val="0"/>
          <w:bCs/>
          <w:color w:val="auto"/>
          <w:sz w:val="24"/>
          <w:szCs w:val="24"/>
        </w:rPr>
        <w:t xml:space="preserve">This statement details our school’s use of pupil premium (and recovery premium for the </w:t>
      </w:r>
      <w:r w:rsidRPr="000E3E85">
        <w:rPr>
          <w:rFonts w:asciiTheme="minorHAnsi" w:hAnsiTheme="minorHAnsi" w:cstheme="minorHAnsi"/>
          <w:b w:val="0"/>
          <w:bCs/>
          <w:color w:val="auto"/>
          <w:sz w:val="24"/>
          <w:szCs w:val="24"/>
        </w:rPr>
        <w:t>2021 to 2022 academic year</w:t>
      </w:r>
      <w:r w:rsidR="00C67DE8">
        <w:rPr>
          <w:rFonts w:asciiTheme="minorHAnsi" w:hAnsiTheme="minorHAnsi" w:cstheme="minorHAnsi"/>
          <w:b w:val="0"/>
          <w:bCs/>
          <w:color w:val="auto"/>
          <w:sz w:val="24"/>
          <w:szCs w:val="24"/>
        </w:rPr>
        <w:t xml:space="preserve"> based on last </w:t>
      </w:r>
      <w:r w:rsidR="00FA0A63">
        <w:rPr>
          <w:rFonts w:asciiTheme="minorHAnsi" w:hAnsiTheme="minorHAnsi" w:cstheme="minorHAnsi"/>
          <w:b w:val="0"/>
          <w:bCs/>
          <w:color w:val="auto"/>
          <w:sz w:val="24"/>
          <w:szCs w:val="24"/>
        </w:rPr>
        <w:t>October’s</w:t>
      </w:r>
      <w:r w:rsidR="00C67DE8">
        <w:rPr>
          <w:rFonts w:asciiTheme="minorHAnsi" w:hAnsiTheme="minorHAnsi" w:cstheme="minorHAnsi"/>
          <w:b w:val="0"/>
          <w:bCs/>
          <w:color w:val="auto"/>
          <w:sz w:val="24"/>
          <w:szCs w:val="24"/>
        </w:rPr>
        <w:t xml:space="preserve"> census</w:t>
      </w:r>
      <w:r w:rsidRPr="000E3E85">
        <w:rPr>
          <w:rFonts w:asciiTheme="minorHAnsi" w:hAnsiTheme="minorHAnsi" w:cstheme="minorHAnsi"/>
          <w:b w:val="0"/>
          <w:bCs/>
          <w:color w:val="auto"/>
          <w:sz w:val="24"/>
          <w:szCs w:val="24"/>
        </w:rPr>
        <w:t xml:space="preserve">) funding to help improve the attainment of our disadvantaged pupils. </w:t>
      </w:r>
    </w:p>
    <w:p w14:paraId="2A7D54B3" w14:textId="77777777" w:rsidR="00E66558" w:rsidRPr="000E3E85" w:rsidRDefault="009D71E8">
      <w:pPr>
        <w:pStyle w:val="Heading2"/>
        <w:spacing w:before="240"/>
        <w:rPr>
          <w:rFonts w:asciiTheme="minorHAnsi" w:hAnsiTheme="minorHAnsi" w:cstheme="minorHAnsi"/>
          <w:b w:val="0"/>
          <w:bCs/>
          <w:color w:val="auto"/>
          <w:sz w:val="24"/>
          <w:szCs w:val="24"/>
        </w:rPr>
      </w:pPr>
      <w:r w:rsidRPr="000E3E85">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0E3E85"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Data</w:t>
            </w:r>
          </w:p>
        </w:tc>
      </w:tr>
      <w:tr w:rsidR="00E66558" w:rsidRPr="000E3E85"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D423E7" w:rsidR="00E66558" w:rsidRPr="000E3E85" w:rsidRDefault="003516A9">
            <w:pPr>
              <w:pStyle w:val="TableRow"/>
              <w:rPr>
                <w:rFonts w:asciiTheme="minorHAnsi" w:hAnsiTheme="minorHAnsi" w:cstheme="minorHAnsi"/>
              </w:rPr>
            </w:pPr>
            <w:r w:rsidRPr="000E3E85">
              <w:rPr>
                <w:rFonts w:asciiTheme="minorHAnsi" w:hAnsiTheme="minorHAnsi" w:cstheme="minorHAnsi"/>
              </w:rPr>
              <w:t>Moor Park Primary School</w:t>
            </w:r>
          </w:p>
        </w:tc>
      </w:tr>
      <w:tr w:rsidR="00E66558" w:rsidRPr="000E3E85"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Pr="000E3E85" w:rsidRDefault="00E66558">
            <w:pPr>
              <w:pStyle w:val="TableRow"/>
              <w:rPr>
                <w:rFonts w:asciiTheme="minorHAnsi" w:hAnsiTheme="minorHAnsi" w:cstheme="minorHAnsi"/>
              </w:rPr>
            </w:pPr>
          </w:p>
        </w:tc>
      </w:tr>
      <w:tr w:rsidR="00E66558" w:rsidRPr="000E3E85"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9D983BA" w:rsidR="00E66558" w:rsidRPr="000E3E85" w:rsidRDefault="00C67DE8">
            <w:pPr>
              <w:pStyle w:val="TableRow"/>
              <w:rPr>
                <w:rFonts w:asciiTheme="minorHAnsi" w:hAnsiTheme="minorHAnsi" w:cstheme="minorHAnsi"/>
              </w:rPr>
            </w:pPr>
            <w:r>
              <w:rPr>
                <w:rFonts w:asciiTheme="minorHAnsi" w:hAnsiTheme="minorHAnsi" w:cstheme="minorHAnsi"/>
              </w:rPr>
              <w:t xml:space="preserve">137 pupils </w:t>
            </w:r>
          </w:p>
        </w:tc>
      </w:tr>
      <w:tr w:rsidR="00E66558" w:rsidRPr="000E3E85"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 xml:space="preserve">Academic year/years that our current pupil premium strategy plan covers </w:t>
            </w:r>
            <w:r w:rsidRPr="000E3E85">
              <w:rPr>
                <w:rFonts w:asciiTheme="minorHAnsi" w:hAnsiTheme="minorHAnsi" w:cstheme="minorHAnsi"/>
                <w:b/>
                <w:bCs/>
              </w:rPr>
              <w:t>(</w:t>
            </w:r>
            <w:proofErr w:type="gramStart"/>
            <w:r w:rsidRPr="000E3E85">
              <w:rPr>
                <w:rFonts w:asciiTheme="minorHAnsi" w:hAnsiTheme="minorHAnsi" w:cstheme="minorHAnsi"/>
                <w:b/>
                <w:bCs/>
              </w:rPr>
              <w:t>3 year</w:t>
            </w:r>
            <w:proofErr w:type="gramEnd"/>
            <w:r w:rsidRPr="000E3E85">
              <w:rPr>
                <w:rFonts w:asciiTheme="minorHAnsi" w:hAnsiTheme="minorHAnsi" w:cstheme="minorHAnsi"/>
                <w:b/>
                <w:bCs/>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81F3" w14:textId="1840203E" w:rsidR="00E66558" w:rsidRPr="000E3E85" w:rsidRDefault="003516A9">
            <w:pPr>
              <w:pStyle w:val="TableRow"/>
              <w:rPr>
                <w:rFonts w:asciiTheme="minorHAnsi" w:hAnsiTheme="minorHAnsi" w:cstheme="minorHAnsi"/>
              </w:rPr>
            </w:pPr>
            <w:r w:rsidRPr="000E3E85">
              <w:rPr>
                <w:rFonts w:asciiTheme="minorHAnsi" w:hAnsiTheme="minorHAnsi" w:cstheme="minorHAnsi"/>
              </w:rPr>
              <w:t xml:space="preserve">Sept 2021 – 22 </w:t>
            </w:r>
          </w:p>
          <w:p w14:paraId="4C8B5753" w14:textId="406AC270" w:rsidR="003516A9" w:rsidRPr="000E3E85" w:rsidRDefault="003516A9">
            <w:pPr>
              <w:pStyle w:val="TableRow"/>
              <w:rPr>
                <w:rFonts w:asciiTheme="minorHAnsi" w:hAnsiTheme="minorHAnsi" w:cstheme="minorHAnsi"/>
              </w:rPr>
            </w:pPr>
            <w:r w:rsidRPr="000E3E85">
              <w:rPr>
                <w:rFonts w:asciiTheme="minorHAnsi" w:hAnsiTheme="minorHAnsi" w:cstheme="minorHAnsi"/>
              </w:rPr>
              <w:t xml:space="preserve">Sept 2022 – 23 </w:t>
            </w:r>
          </w:p>
          <w:p w14:paraId="2A7D54C2" w14:textId="37200398" w:rsidR="003516A9" w:rsidRPr="000E3E85" w:rsidRDefault="003516A9">
            <w:pPr>
              <w:pStyle w:val="TableRow"/>
              <w:rPr>
                <w:rFonts w:asciiTheme="minorHAnsi" w:hAnsiTheme="minorHAnsi" w:cstheme="minorHAnsi"/>
              </w:rPr>
            </w:pPr>
            <w:r w:rsidRPr="000E3E85">
              <w:rPr>
                <w:rFonts w:asciiTheme="minorHAnsi" w:hAnsiTheme="minorHAnsi" w:cstheme="minorHAnsi"/>
              </w:rPr>
              <w:t xml:space="preserve">Sept 2023 – 24 </w:t>
            </w:r>
          </w:p>
        </w:tc>
      </w:tr>
      <w:tr w:rsidR="00E66558" w:rsidRPr="000E3E85"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8496AB" w:rsidR="00E66558" w:rsidRPr="000E3E85" w:rsidRDefault="003516A9">
            <w:pPr>
              <w:pStyle w:val="TableRow"/>
              <w:rPr>
                <w:rFonts w:asciiTheme="minorHAnsi" w:hAnsiTheme="minorHAnsi" w:cstheme="minorHAnsi"/>
              </w:rPr>
            </w:pPr>
            <w:r w:rsidRPr="000E3E85">
              <w:rPr>
                <w:rFonts w:asciiTheme="minorHAnsi" w:hAnsiTheme="minorHAnsi" w:cstheme="minorHAnsi"/>
              </w:rPr>
              <w:t>Sept 2021</w:t>
            </w:r>
          </w:p>
        </w:tc>
      </w:tr>
      <w:tr w:rsidR="00E66558" w:rsidRPr="000E3E85"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B3CA8FA" w:rsidR="00E66558" w:rsidRPr="000E3E85" w:rsidRDefault="003516A9">
            <w:pPr>
              <w:pStyle w:val="TableRow"/>
              <w:rPr>
                <w:rFonts w:asciiTheme="minorHAnsi" w:hAnsiTheme="minorHAnsi" w:cstheme="minorHAnsi"/>
              </w:rPr>
            </w:pPr>
            <w:r w:rsidRPr="000E3E85">
              <w:rPr>
                <w:rFonts w:asciiTheme="minorHAnsi" w:hAnsiTheme="minorHAnsi" w:cstheme="minorHAnsi"/>
              </w:rPr>
              <w:t>Sept 2022</w:t>
            </w:r>
            <w:r w:rsidR="00F908DA">
              <w:rPr>
                <w:rFonts w:asciiTheme="minorHAnsi" w:hAnsiTheme="minorHAnsi" w:cstheme="minorHAnsi"/>
              </w:rPr>
              <w:t xml:space="preserve"> and each September there after </w:t>
            </w:r>
          </w:p>
        </w:tc>
      </w:tr>
      <w:tr w:rsidR="00E66558" w:rsidRPr="000E3E85"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71AC41" w:rsidR="00E66558" w:rsidRPr="000E3E85" w:rsidRDefault="00A06DA9">
            <w:pPr>
              <w:pStyle w:val="TableRow"/>
              <w:rPr>
                <w:rFonts w:asciiTheme="minorHAnsi" w:hAnsiTheme="minorHAnsi" w:cstheme="minorHAnsi"/>
              </w:rPr>
            </w:pPr>
            <w:r>
              <w:rPr>
                <w:rFonts w:asciiTheme="minorHAnsi" w:hAnsiTheme="minorHAnsi" w:cstheme="minorHAnsi"/>
              </w:rPr>
              <w:t xml:space="preserve">Document taken to governors and approved </w:t>
            </w:r>
          </w:p>
        </w:tc>
      </w:tr>
      <w:tr w:rsidR="00E66558" w:rsidRPr="000E3E85"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FDBD77" w:rsidR="00E66558" w:rsidRPr="000E3E85" w:rsidRDefault="003516A9">
            <w:pPr>
              <w:pStyle w:val="TableRow"/>
              <w:rPr>
                <w:rFonts w:asciiTheme="minorHAnsi" w:hAnsiTheme="minorHAnsi" w:cstheme="minorHAnsi"/>
              </w:rPr>
            </w:pPr>
            <w:r w:rsidRPr="000E3E85">
              <w:rPr>
                <w:rFonts w:asciiTheme="minorHAnsi" w:hAnsiTheme="minorHAnsi" w:cstheme="minorHAnsi"/>
              </w:rPr>
              <w:t xml:space="preserve">G Kirkpatrick </w:t>
            </w:r>
          </w:p>
        </w:tc>
      </w:tr>
      <w:tr w:rsidR="00E66558" w:rsidRPr="000E3E85"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1FFD943" w:rsidR="00E66558" w:rsidRPr="000E3E85" w:rsidRDefault="009D71E8">
            <w:pPr>
              <w:pStyle w:val="TableRow"/>
              <w:rPr>
                <w:rFonts w:asciiTheme="minorHAnsi" w:hAnsiTheme="minorHAnsi" w:cstheme="minorHAnsi"/>
              </w:rPr>
            </w:pPr>
            <w:r w:rsidRPr="000E3E85">
              <w:rPr>
                <w:rFonts w:asciiTheme="minorHAnsi" w:hAnsiTheme="minorHAnsi" w:cstheme="minorHAnsi"/>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36BFF6" w:rsidR="00E66558" w:rsidRPr="000E3E85" w:rsidRDefault="003516A9">
            <w:pPr>
              <w:pStyle w:val="TableRow"/>
              <w:rPr>
                <w:rFonts w:asciiTheme="minorHAnsi" w:hAnsiTheme="minorHAnsi" w:cstheme="minorHAnsi"/>
              </w:rPr>
            </w:pPr>
            <w:r w:rsidRPr="000E3E85">
              <w:rPr>
                <w:rFonts w:asciiTheme="minorHAnsi" w:hAnsiTheme="minorHAnsi" w:cstheme="minorHAnsi"/>
              </w:rPr>
              <w:t xml:space="preserve">J Martin </w:t>
            </w:r>
          </w:p>
        </w:tc>
      </w:tr>
    </w:tbl>
    <w:bookmarkEnd w:id="2"/>
    <w:bookmarkEnd w:id="3"/>
    <w:bookmarkEnd w:id="4"/>
    <w:p w14:paraId="2A7D54D3" w14:textId="77777777" w:rsidR="00E66558" w:rsidRDefault="009D71E8">
      <w:pPr>
        <w:spacing w:before="480"/>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0E3E85"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38FED8B6" w:rsidR="00E66558" w:rsidRPr="000E3E85" w:rsidRDefault="009D71E8">
            <w:pPr>
              <w:pStyle w:val="TableRow"/>
              <w:rPr>
                <w:rFonts w:asciiTheme="minorHAnsi" w:hAnsiTheme="minorHAnsi" w:cstheme="minorHAnsi"/>
              </w:rPr>
            </w:pPr>
            <w:r w:rsidRPr="000E3E85">
              <w:rPr>
                <w:rFonts w:asciiTheme="minorHAnsi" w:hAnsiTheme="minorHAnsi" w:cstheme="minorHAnsi"/>
                <w:b/>
              </w:rPr>
              <w:t>Amount</w:t>
            </w:r>
            <w:r w:rsidR="002D6D65">
              <w:rPr>
                <w:rFonts w:asciiTheme="minorHAnsi" w:hAnsiTheme="minorHAnsi" w:cstheme="minorHAnsi"/>
                <w:b/>
              </w:rPr>
              <w:t xml:space="preserve"> 21 / 22 Financial year</w:t>
            </w:r>
          </w:p>
        </w:tc>
      </w:tr>
      <w:tr w:rsidR="00E66558" w:rsidRPr="000E3E85"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5D4A64C" w:rsidR="00E66558" w:rsidRPr="000E3E85" w:rsidRDefault="009D71E8">
            <w:pPr>
              <w:pStyle w:val="TableRow"/>
              <w:rPr>
                <w:rFonts w:asciiTheme="minorHAnsi" w:hAnsiTheme="minorHAnsi" w:cstheme="minorHAnsi"/>
              </w:rPr>
            </w:pPr>
            <w:r w:rsidRPr="000E3E85">
              <w:rPr>
                <w:rFonts w:asciiTheme="minorHAnsi" w:hAnsiTheme="minorHAnsi" w:cstheme="minorHAnsi"/>
              </w:rPr>
              <w:t>£</w:t>
            </w:r>
            <w:r w:rsidR="00FB3459">
              <w:rPr>
                <w:rFonts w:asciiTheme="minorHAnsi" w:hAnsiTheme="minorHAnsi" w:cstheme="minorHAnsi"/>
              </w:rPr>
              <w:t xml:space="preserve">184265 – work on this </w:t>
            </w:r>
          </w:p>
        </w:tc>
      </w:tr>
      <w:tr w:rsidR="00E66558" w:rsidRPr="000E3E85"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w:t>
            </w:r>
          </w:p>
        </w:tc>
      </w:tr>
      <w:tr w:rsidR="00E66558" w:rsidRPr="000E3E85"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46F33AF" w:rsidR="00E66558" w:rsidRPr="000E3E85" w:rsidRDefault="009D71E8">
            <w:pPr>
              <w:pStyle w:val="TableRow"/>
              <w:rPr>
                <w:rFonts w:asciiTheme="minorHAnsi" w:hAnsiTheme="minorHAnsi" w:cstheme="minorHAnsi"/>
              </w:rPr>
            </w:pPr>
            <w:r w:rsidRPr="000E3E85">
              <w:rPr>
                <w:rFonts w:asciiTheme="minorHAnsi" w:hAnsiTheme="minorHAnsi" w:cstheme="minorHAnsi"/>
              </w:rPr>
              <w:t>£</w:t>
            </w:r>
            <w:r w:rsidR="003516A9" w:rsidRPr="000E3E85">
              <w:rPr>
                <w:rFonts w:asciiTheme="minorHAnsi" w:hAnsiTheme="minorHAnsi" w:cstheme="minorHAnsi"/>
              </w:rPr>
              <w:t>0</w:t>
            </w:r>
          </w:p>
        </w:tc>
      </w:tr>
      <w:tr w:rsidR="00E66558" w:rsidRPr="000E3E85"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E3E85" w:rsidRDefault="009D71E8">
            <w:pPr>
              <w:pStyle w:val="TableRow"/>
              <w:rPr>
                <w:rFonts w:asciiTheme="minorHAnsi" w:hAnsiTheme="minorHAnsi" w:cstheme="minorHAnsi"/>
                <w:b/>
              </w:rPr>
            </w:pPr>
            <w:r w:rsidRPr="000E3E85">
              <w:rPr>
                <w:rFonts w:asciiTheme="minorHAnsi" w:hAnsiTheme="minorHAnsi" w:cstheme="minorHAnsi"/>
                <w:b/>
              </w:rPr>
              <w:t>Total budget for this academic year</w:t>
            </w:r>
          </w:p>
          <w:p w14:paraId="2A7D54E1"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w:t>
            </w:r>
          </w:p>
        </w:tc>
      </w:tr>
    </w:tbl>
    <w:p w14:paraId="270D558B" w14:textId="26004BBF" w:rsidR="002241B6" w:rsidRPr="002241B6" w:rsidRDefault="009D71E8" w:rsidP="002241B6">
      <w:pPr>
        <w:pStyle w:val="Heading1"/>
      </w:pPr>
      <w:r>
        <w:lastRenderedPageBreak/>
        <w:t>Part A: Pupil premium strategy plan</w:t>
      </w:r>
      <w:bookmarkStart w:id="14" w:name="_Toc357771640"/>
      <w:bookmarkStart w:id="15" w:name="_Toc346793418"/>
    </w:p>
    <w:p w14:paraId="66436F85" w14:textId="77777777" w:rsidR="002241B6" w:rsidRDefault="002241B6" w:rsidP="002241B6">
      <w:pPr>
        <w:pStyle w:val="Heading3"/>
      </w:pPr>
      <w:r>
        <w:t>Statement of intent</w:t>
      </w:r>
      <w:r w:rsidRPr="002241B6">
        <w:t xml:space="preserve"> </w:t>
      </w:r>
    </w:p>
    <w:p w14:paraId="17ADA36E" w14:textId="1F38DFC1" w:rsidR="00855952" w:rsidRDefault="002241B6" w:rsidP="002241B6">
      <w:pPr>
        <w:pStyle w:val="NoSpacing"/>
        <w:rPr>
          <w:rFonts w:asciiTheme="minorHAnsi" w:hAnsiTheme="minorHAnsi" w:cstheme="minorHAnsi"/>
        </w:rPr>
      </w:pPr>
      <w:r w:rsidRPr="000E3E85">
        <w:rPr>
          <w:rFonts w:asciiTheme="minorHAnsi" w:hAnsiTheme="minorHAnsi" w:cstheme="minorHAnsi"/>
        </w:rPr>
        <w:t xml:space="preserve">When making decisions about using </w:t>
      </w:r>
      <w:r w:rsidR="002F73ED">
        <w:rPr>
          <w:rFonts w:asciiTheme="minorHAnsi" w:hAnsiTheme="minorHAnsi" w:cstheme="minorHAnsi"/>
        </w:rPr>
        <w:t xml:space="preserve">our </w:t>
      </w:r>
      <w:r w:rsidRPr="000E3E85">
        <w:rPr>
          <w:rFonts w:asciiTheme="minorHAnsi" w:hAnsiTheme="minorHAnsi" w:cstheme="minorHAnsi"/>
        </w:rPr>
        <w:t>Pupil Premium funding it is important t</w:t>
      </w:r>
      <w:r w:rsidR="002F73ED">
        <w:rPr>
          <w:rFonts w:asciiTheme="minorHAnsi" w:hAnsiTheme="minorHAnsi" w:cstheme="minorHAnsi"/>
        </w:rPr>
        <w:t>hat we</w:t>
      </w:r>
      <w:r w:rsidRPr="000E3E85">
        <w:rPr>
          <w:rFonts w:asciiTheme="minorHAnsi" w:hAnsiTheme="minorHAnsi" w:cstheme="minorHAnsi"/>
        </w:rPr>
        <w:t xml:space="preserve"> consider the context of the school and the subsequent challenges faced. This</w:t>
      </w:r>
      <w:r w:rsidR="00855952">
        <w:rPr>
          <w:rFonts w:asciiTheme="minorHAnsi" w:hAnsiTheme="minorHAnsi" w:cstheme="minorHAnsi"/>
        </w:rPr>
        <w:t>,</w:t>
      </w:r>
      <w:r w:rsidRPr="000E3E85">
        <w:rPr>
          <w:rFonts w:asciiTheme="minorHAnsi" w:hAnsiTheme="minorHAnsi" w:cstheme="minorHAnsi"/>
        </w:rPr>
        <w:t xml:space="preserve"> alongside research conducted by the EEF</w:t>
      </w:r>
      <w:r w:rsidR="00855952">
        <w:rPr>
          <w:rFonts w:asciiTheme="minorHAnsi" w:hAnsiTheme="minorHAnsi" w:cstheme="minorHAnsi"/>
        </w:rPr>
        <w:t xml:space="preserve"> and guidance from DfE on the use of Pupil Premium </w:t>
      </w:r>
      <w:r w:rsidR="00104DCA">
        <w:rPr>
          <w:rFonts w:asciiTheme="minorHAnsi" w:hAnsiTheme="minorHAnsi" w:cstheme="minorHAnsi"/>
        </w:rPr>
        <w:t>indicates we should consider the following:</w:t>
      </w:r>
    </w:p>
    <w:p w14:paraId="63ECB16C" w14:textId="0A5F72ED" w:rsidR="00104DCA" w:rsidRDefault="00104DCA" w:rsidP="002241B6">
      <w:pPr>
        <w:pStyle w:val="NoSpacing"/>
        <w:rPr>
          <w:rFonts w:asciiTheme="minorHAnsi" w:hAnsiTheme="minorHAnsi" w:cstheme="minorHAnsi"/>
        </w:rPr>
      </w:pPr>
    </w:p>
    <w:p w14:paraId="0AC896CA" w14:textId="4793545D" w:rsidR="00104DCA" w:rsidRDefault="00104DCA" w:rsidP="002241B6">
      <w:pPr>
        <w:pStyle w:val="NoSpacing"/>
        <w:rPr>
          <w:rFonts w:asciiTheme="minorHAnsi" w:hAnsiTheme="minorHAnsi" w:cstheme="minorHAnsi"/>
        </w:rPr>
      </w:pPr>
      <w:r>
        <w:rPr>
          <w:rFonts w:asciiTheme="minorHAnsi" w:hAnsiTheme="minorHAnsi" w:cstheme="minorHAnsi"/>
        </w:rPr>
        <w:t>Teaching</w:t>
      </w:r>
    </w:p>
    <w:p w14:paraId="7692DC3E" w14:textId="608F5009" w:rsidR="000A0B5E" w:rsidRDefault="000A0B5E" w:rsidP="000A0B5E">
      <w:pPr>
        <w:pStyle w:val="NoSpacing"/>
        <w:rPr>
          <w:rFonts w:asciiTheme="minorHAnsi" w:hAnsiTheme="minorHAnsi" w:cstheme="minorHAnsi"/>
        </w:rPr>
      </w:pPr>
      <w:r w:rsidRPr="000A0B5E">
        <w:rPr>
          <w:rFonts w:asciiTheme="minorHAnsi" w:hAnsiTheme="minorHAnsi" w:cstheme="minorHAnsi"/>
        </w:rPr>
        <w:t>Spending on improving teaching might include professional Development, training and</w:t>
      </w:r>
      <w:r>
        <w:rPr>
          <w:rFonts w:asciiTheme="minorHAnsi" w:hAnsiTheme="minorHAnsi" w:cstheme="minorHAnsi"/>
        </w:rPr>
        <w:t xml:space="preserve"> </w:t>
      </w:r>
      <w:r w:rsidRPr="000A0B5E">
        <w:rPr>
          <w:rFonts w:asciiTheme="minorHAnsi" w:hAnsiTheme="minorHAnsi" w:cstheme="minorHAnsi"/>
        </w:rPr>
        <w:t>support for Early Careers Teaching and recruitment and retention. Ensuring an</w:t>
      </w:r>
      <w:r>
        <w:rPr>
          <w:rFonts w:asciiTheme="minorHAnsi" w:hAnsiTheme="minorHAnsi" w:cstheme="minorHAnsi"/>
        </w:rPr>
        <w:t xml:space="preserve"> </w:t>
      </w:r>
      <w:r w:rsidRPr="000A0B5E">
        <w:rPr>
          <w:rFonts w:asciiTheme="minorHAnsi" w:hAnsiTheme="minorHAnsi" w:cstheme="minorHAnsi"/>
        </w:rPr>
        <w:t>effective teacher in front of every class, and that every teacher is supported to keep</w:t>
      </w:r>
      <w:r>
        <w:rPr>
          <w:rFonts w:asciiTheme="minorHAnsi" w:hAnsiTheme="minorHAnsi" w:cstheme="minorHAnsi"/>
        </w:rPr>
        <w:t xml:space="preserve"> </w:t>
      </w:r>
      <w:r w:rsidRPr="000A0B5E">
        <w:rPr>
          <w:rFonts w:asciiTheme="minorHAnsi" w:hAnsiTheme="minorHAnsi" w:cstheme="minorHAnsi"/>
        </w:rPr>
        <w:t>improving, are the key ingredients to our successful school and should rightly be a top</w:t>
      </w:r>
      <w:r>
        <w:rPr>
          <w:rFonts w:asciiTheme="minorHAnsi" w:hAnsiTheme="minorHAnsi" w:cstheme="minorHAnsi"/>
        </w:rPr>
        <w:t xml:space="preserve"> </w:t>
      </w:r>
      <w:r w:rsidRPr="000A0B5E">
        <w:rPr>
          <w:rFonts w:asciiTheme="minorHAnsi" w:hAnsiTheme="minorHAnsi" w:cstheme="minorHAnsi"/>
        </w:rPr>
        <w:t>priority for Pupil Premium Spending.</w:t>
      </w:r>
    </w:p>
    <w:p w14:paraId="6AF84F51" w14:textId="77777777" w:rsidR="000A0B5E" w:rsidRDefault="000A0B5E" w:rsidP="000A0B5E">
      <w:pPr>
        <w:pStyle w:val="NoSpacing"/>
        <w:rPr>
          <w:rFonts w:asciiTheme="minorHAnsi" w:hAnsiTheme="minorHAnsi" w:cstheme="minorHAnsi"/>
        </w:rPr>
      </w:pPr>
    </w:p>
    <w:p w14:paraId="7784F92E" w14:textId="7B1836B9" w:rsidR="00104DCA" w:rsidRDefault="00104DCA" w:rsidP="000A0B5E">
      <w:pPr>
        <w:pStyle w:val="NoSpacing"/>
        <w:rPr>
          <w:rFonts w:asciiTheme="minorHAnsi" w:hAnsiTheme="minorHAnsi" w:cstheme="minorHAnsi"/>
        </w:rPr>
      </w:pPr>
      <w:r>
        <w:rPr>
          <w:rFonts w:asciiTheme="minorHAnsi" w:hAnsiTheme="minorHAnsi" w:cstheme="minorHAnsi"/>
        </w:rPr>
        <w:t>Academic Support</w:t>
      </w:r>
    </w:p>
    <w:p w14:paraId="32055F50" w14:textId="0EA673D4" w:rsidR="000A0B5E" w:rsidRDefault="00E77645" w:rsidP="00E77645">
      <w:pPr>
        <w:pStyle w:val="NoSpacing"/>
        <w:rPr>
          <w:rFonts w:asciiTheme="minorHAnsi" w:hAnsiTheme="minorHAnsi" w:cstheme="minorHAnsi"/>
        </w:rPr>
      </w:pPr>
      <w:r w:rsidRPr="00E77645">
        <w:rPr>
          <w:rFonts w:asciiTheme="minorHAnsi" w:hAnsiTheme="minorHAnsi" w:cstheme="minorHAnsi"/>
        </w:rPr>
        <w:t>Evidence consistently shows the positive impact targeted academic support can have,</w:t>
      </w:r>
      <w:r>
        <w:rPr>
          <w:rFonts w:asciiTheme="minorHAnsi" w:hAnsiTheme="minorHAnsi" w:cstheme="minorHAnsi"/>
        </w:rPr>
        <w:t xml:space="preserve"> </w:t>
      </w:r>
      <w:r w:rsidRPr="00E77645">
        <w:rPr>
          <w:rFonts w:asciiTheme="minorHAnsi" w:hAnsiTheme="minorHAnsi" w:cstheme="minorHAnsi"/>
        </w:rPr>
        <w:t>including those pupils that are not making good progress across the spectrum of</w:t>
      </w:r>
      <w:r>
        <w:rPr>
          <w:rFonts w:asciiTheme="minorHAnsi" w:hAnsiTheme="minorHAnsi" w:cstheme="minorHAnsi"/>
        </w:rPr>
        <w:t xml:space="preserve"> </w:t>
      </w:r>
      <w:r w:rsidRPr="00E77645">
        <w:rPr>
          <w:rFonts w:asciiTheme="minorHAnsi" w:hAnsiTheme="minorHAnsi" w:cstheme="minorHAnsi"/>
        </w:rPr>
        <w:t>achievement. Considering how classroom teachers and classroom teaching assistants</w:t>
      </w:r>
      <w:r>
        <w:rPr>
          <w:rFonts w:asciiTheme="minorHAnsi" w:hAnsiTheme="minorHAnsi" w:cstheme="minorHAnsi"/>
        </w:rPr>
        <w:t xml:space="preserve"> </w:t>
      </w:r>
      <w:r w:rsidRPr="00E77645">
        <w:rPr>
          <w:rFonts w:asciiTheme="minorHAnsi" w:hAnsiTheme="minorHAnsi" w:cstheme="minorHAnsi"/>
        </w:rPr>
        <w:t>can provide targeted academic support, including how to link structured one to one or</w:t>
      </w:r>
      <w:r>
        <w:rPr>
          <w:rFonts w:asciiTheme="minorHAnsi" w:hAnsiTheme="minorHAnsi" w:cstheme="minorHAnsi"/>
        </w:rPr>
        <w:t xml:space="preserve"> </w:t>
      </w:r>
      <w:r w:rsidRPr="00E77645">
        <w:rPr>
          <w:rFonts w:asciiTheme="minorHAnsi" w:hAnsiTheme="minorHAnsi" w:cstheme="minorHAnsi"/>
        </w:rPr>
        <w:t>small work group intervention to classroom teaching, is likely to be a key component of</w:t>
      </w:r>
      <w:r>
        <w:rPr>
          <w:rFonts w:asciiTheme="minorHAnsi" w:hAnsiTheme="minorHAnsi" w:cstheme="minorHAnsi"/>
        </w:rPr>
        <w:t xml:space="preserve"> </w:t>
      </w:r>
      <w:r w:rsidRPr="00E77645">
        <w:rPr>
          <w:rFonts w:asciiTheme="minorHAnsi" w:hAnsiTheme="minorHAnsi" w:cstheme="minorHAnsi"/>
        </w:rPr>
        <w:t>our effective Pupil Premium Strategy.</w:t>
      </w:r>
    </w:p>
    <w:p w14:paraId="41DDBE62" w14:textId="77777777" w:rsidR="000A0B5E" w:rsidRDefault="000A0B5E" w:rsidP="002241B6">
      <w:pPr>
        <w:pStyle w:val="NoSpacing"/>
        <w:rPr>
          <w:rFonts w:asciiTheme="minorHAnsi" w:hAnsiTheme="minorHAnsi" w:cstheme="minorHAnsi"/>
        </w:rPr>
      </w:pPr>
    </w:p>
    <w:p w14:paraId="25C05119" w14:textId="13265D80" w:rsidR="00104DCA" w:rsidRDefault="00104DCA" w:rsidP="002241B6">
      <w:pPr>
        <w:pStyle w:val="NoSpacing"/>
        <w:rPr>
          <w:rFonts w:asciiTheme="minorHAnsi" w:hAnsiTheme="minorHAnsi" w:cstheme="minorHAnsi"/>
        </w:rPr>
      </w:pPr>
      <w:r>
        <w:rPr>
          <w:rFonts w:asciiTheme="minorHAnsi" w:hAnsiTheme="minorHAnsi" w:cstheme="minorHAnsi"/>
        </w:rPr>
        <w:t xml:space="preserve">Wider Approaches </w:t>
      </w:r>
    </w:p>
    <w:p w14:paraId="47459244" w14:textId="29EF0FB7" w:rsidR="00104DCA" w:rsidRDefault="00960090" w:rsidP="00960090">
      <w:pPr>
        <w:pStyle w:val="NoSpacing"/>
        <w:rPr>
          <w:rFonts w:asciiTheme="minorHAnsi" w:hAnsiTheme="minorHAnsi" w:cstheme="minorHAnsi"/>
        </w:rPr>
      </w:pPr>
      <w:r w:rsidRPr="00960090">
        <w:rPr>
          <w:rFonts w:asciiTheme="minorHAnsi" w:hAnsiTheme="minorHAnsi" w:cstheme="minorHAnsi"/>
        </w:rPr>
        <w:t>Wider strategies relate to the most significant non-academic barriers to success in</w:t>
      </w:r>
      <w:r>
        <w:rPr>
          <w:rFonts w:asciiTheme="minorHAnsi" w:hAnsiTheme="minorHAnsi" w:cstheme="minorHAnsi"/>
        </w:rPr>
        <w:t xml:space="preserve"> </w:t>
      </w:r>
      <w:r w:rsidRPr="00960090">
        <w:rPr>
          <w:rFonts w:asciiTheme="minorHAnsi" w:hAnsiTheme="minorHAnsi" w:cstheme="minorHAnsi"/>
        </w:rPr>
        <w:t>school,</w:t>
      </w:r>
      <w:r>
        <w:rPr>
          <w:rFonts w:asciiTheme="minorHAnsi" w:hAnsiTheme="minorHAnsi" w:cstheme="minorHAnsi"/>
        </w:rPr>
        <w:t xml:space="preserve"> </w:t>
      </w:r>
      <w:r w:rsidRPr="00960090">
        <w:rPr>
          <w:rFonts w:asciiTheme="minorHAnsi" w:hAnsiTheme="minorHAnsi" w:cstheme="minorHAnsi"/>
        </w:rPr>
        <w:t xml:space="preserve">including attendance, </w:t>
      </w:r>
      <w:proofErr w:type="gramStart"/>
      <w:r w:rsidRPr="00960090">
        <w:rPr>
          <w:rFonts w:asciiTheme="minorHAnsi" w:hAnsiTheme="minorHAnsi" w:cstheme="minorHAnsi"/>
        </w:rPr>
        <w:t>behaviour</w:t>
      </w:r>
      <w:proofErr w:type="gramEnd"/>
      <w:r w:rsidRPr="00960090">
        <w:rPr>
          <w:rFonts w:asciiTheme="minorHAnsi" w:hAnsiTheme="minorHAnsi" w:cstheme="minorHAnsi"/>
        </w:rPr>
        <w:t xml:space="preserve"> and emotional support. It is likely that the</w:t>
      </w:r>
      <w:r>
        <w:rPr>
          <w:rFonts w:asciiTheme="minorHAnsi" w:hAnsiTheme="minorHAnsi" w:cstheme="minorHAnsi"/>
        </w:rPr>
        <w:t xml:space="preserve"> </w:t>
      </w:r>
      <w:r w:rsidRPr="00960090">
        <w:rPr>
          <w:rFonts w:asciiTheme="minorHAnsi" w:hAnsiTheme="minorHAnsi" w:cstheme="minorHAnsi"/>
        </w:rPr>
        <w:t>specific features of the community that we serve will affect spending in this category.</w:t>
      </w:r>
    </w:p>
    <w:p w14:paraId="2A7D54EB" w14:textId="77777777" w:rsidR="00E66558" w:rsidRDefault="009D71E8">
      <w:pPr>
        <w:pStyle w:val="Heading2"/>
        <w:spacing w:before="600"/>
      </w:pPr>
      <w:r>
        <w:t>Challenges</w:t>
      </w:r>
    </w:p>
    <w:p w14:paraId="2A7D54EC" w14:textId="77777777" w:rsidR="00E66558" w:rsidRPr="000E3E85" w:rsidRDefault="009D71E8">
      <w:pPr>
        <w:spacing w:before="120"/>
        <w:textAlignment w:val="baseline"/>
        <w:outlineLvl w:val="0"/>
        <w:rPr>
          <w:rFonts w:asciiTheme="minorHAnsi" w:hAnsiTheme="minorHAnsi" w:cstheme="minorHAnsi"/>
        </w:rPr>
      </w:pPr>
      <w:r w:rsidRPr="000E3E85">
        <w:rPr>
          <w:rFonts w:asciiTheme="minorHAnsi" w:hAnsiTheme="minorHAnsi" w:cstheme="minorHAnsi"/>
          <w:bCs/>
        </w:rPr>
        <w:t>This details</w:t>
      </w:r>
      <w:r w:rsidRPr="000E3E85">
        <w:rPr>
          <w:rFonts w:asciiTheme="minorHAnsi" w:hAnsiTheme="minorHAnsi" w:cstheme="minorHAnsi"/>
        </w:rPr>
        <w:t xml:space="preserve"> the key</w:t>
      </w:r>
      <w:r w:rsidRPr="000E3E85">
        <w:rPr>
          <w:rFonts w:asciiTheme="minorHAnsi" w:hAnsiTheme="minorHAnsi" w:cstheme="minorHAnsi"/>
          <w:bCs/>
        </w:rPr>
        <w:t xml:space="preserve"> </w:t>
      </w:r>
      <w:r w:rsidRPr="000E3E85">
        <w:rPr>
          <w:rFonts w:asciiTheme="minorHAnsi" w:hAnsiTheme="minorHAnsi" w:cstheme="minorHAnsi"/>
        </w:rPr>
        <w:t xml:space="preserve">challenges to </w:t>
      </w:r>
      <w:r w:rsidRPr="000E3E85">
        <w:rPr>
          <w:rFonts w:asciiTheme="minorHAnsi" w:hAnsiTheme="minorHAnsi" w:cstheme="minorHAnsi"/>
          <w:bCs/>
        </w:rPr>
        <w:t>achievement that we have</w:t>
      </w:r>
      <w:r w:rsidRPr="000E3E85">
        <w:rPr>
          <w:rFonts w:asciiTheme="minorHAnsi" w:hAnsiTheme="minorHAnsi" w:cstheme="minorHAnsi"/>
        </w:rPr>
        <w:t xml:space="preserve"> identified among </w:t>
      </w:r>
      <w:r w:rsidRPr="000E3E85">
        <w:rPr>
          <w:rFonts w:asciiTheme="minorHAnsi" w:hAnsiTheme="minorHAnsi" w:cstheme="minorHAnsi"/>
          <w:bCs/>
        </w:rPr>
        <w:t>our</w:t>
      </w:r>
      <w:r w:rsidRPr="000E3E85">
        <w:rPr>
          <w:rFonts w:asciiTheme="minorHAnsi" w:hAnsiTheme="minorHAnsi" w:cstheme="minorHAnsi"/>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0E3E85"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 xml:space="preserve">Detail of challenge </w:t>
            </w:r>
          </w:p>
        </w:tc>
      </w:tr>
      <w:tr w:rsidR="00E66558" w:rsidRPr="000E3E8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80BC0C9" w:rsidR="00E66558" w:rsidRPr="000E3E85" w:rsidRDefault="002241B6" w:rsidP="002241B6">
            <w:pPr>
              <w:pStyle w:val="TableRowCentered"/>
              <w:ind w:left="0"/>
              <w:jc w:val="left"/>
              <w:rPr>
                <w:rFonts w:asciiTheme="minorHAnsi" w:hAnsiTheme="minorHAnsi" w:cstheme="minorHAnsi"/>
                <w:szCs w:val="24"/>
              </w:rPr>
            </w:pPr>
            <w:r w:rsidRPr="002241B6">
              <w:rPr>
                <w:rFonts w:asciiTheme="minorHAnsi" w:hAnsiTheme="minorHAnsi" w:cstheme="minorHAnsi"/>
                <w:color w:val="auto"/>
                <w:szCs w:val="24"/>
                <w:lang w:eastAsia="zh-CN"/>
              </w:rPr>
              <w:t>Weak</w:t>
            </w:r>
            <w:r w:rsidR="00B72883" w:rsidRPr="000E3E85">
              <w:rPr>
                <w:rFonts w:asciiTheme="minorHAnsi" w:hAnsiTheme="minorHAnsi" w:cstheme="minorHAnsi"/>
                <w:color w:val="auto"/>
                <w:szCs w:val="24"/>
                <w:lang w:eastAsia="zh-CN"/>
              </w:rPr>
              <w:t>er</w:t>
            </w:r>
            <w:r w:rsidRPr="002241B6">
              <w:rPr>
                <w:rFonts w:asciiTheme="minorHAnsi" w:hAnsiTheme="minorHAnsi" w:cstheme="minorHAnsi"/>
                <w:color w:val="auto"/>
                <w:szCs w:val="24"/>
                <w:lang w:eastAsia="zh-CN"/>
              </w:rPr>
              <w:t xml:space="preserve"> Language and Communication skills</w:t>
            </w:r>
            <w:r w:rsidRPr="000E3E85">
              <w:rPr>
                <w:rFonts w:asciiTheme="minorHAnsi" w:hAnsiTheme="minorHAnsi" w:cstheme="minorHAnsi"/>
                <w:color w:val="auto"/>
                <w:szCs w:val="24"/>
                <w:lang w:eastAsia="zh-CN"/>
              </w:rPr>
              <w:t xml:space="preserve"> </w:t>
            </w:r>
            <w:r w:rsidR="00346D0C">
              <w:rPr>
                <w:rFonts w:asciiTheme="minorHAnsi" w:hAnsiTheme="minorHAnsi" w:cstheme="minorHAnsi"/>
                <w:color w:val="auto"/>
                <w:szCs w:val="24"/>
                <w:lang w:eastAsia="zh-CN"/>
              </w:rPr>
              <w:t>in KS1 and Lower KS2</w:t>
            </w:r>
          </w:p>
        </w:tc>
      </w:tr>
      <w:tr w:rsidR="00E66558" w:rsidRPr="000E3E8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4477456" w:rsidR="00E66558" w:rsidRPr="000E3E85" w:rsidRDefault="002241B6" w:rsidP="00B72883">
            <w:pPr>
              <w:pStyle w:val="TableRowCentered"/>
              <w:ind w:left="0"/>
              <w:jc w:val="left"/>
              <w:rPr>
                <w:rFonts w:asciiTheme="minorHAnsi" w:hAnsiTheme="minorHAnsi" w:cstheme="minorHAnsi"/>
                <w:szCs w:val="24"/>
              </w:rPr>
            </w:pPr>
            <w:r w:rsidRPr="002241B6">
              <w:rPr>
                <w:rFonts w:asciiTheme="minorHAnsi" w:hAnsiTheme="minorHAnsi" w:cstheme="minorHAnsi"/>
                <w:color w:val="0C0C0C"/>
                <w:szCs w:val="24"/>
                <w:lang w:eastAsia="zh-CN"/>
              </w:rPr>
              <w:t>Low</w:t>
            </w:r>
            <w:r w:rsidR="00BE1EEB">
              <w:rPr>
                <w:rFonts w:asciiTheme="minorHAnsi" w:hAnsiTheme="minorHAnsi" w:cstheme="minorHAnsi"/>
                <w:color w:val="0C0C0C"/>
                <w:szCs w:val="24"/>
                <w:lang w:eastAsia="zh-CN"/>
              </w:rPr>
              <w:t>er</w:t>
            </w:r>
            <w:r w:rsidRPr="002241B6">
              <w:rPr>
                <w:rFonts w:asciiTheme="minorHAnsi" w:hAnsiTheme="minorHAnsi" w:cstheme="minorHAnsi"/>
                <w:color w:val="0C0C0C"/>
                <w:szCs w:val="24"/>
                <w:lang w:eastAsia="zh-CN"/>
              </w:rPr>
              <w:t xml:space="preserve"> attainment on entry to the Early Years Foundation Stage in all areas</w:t>
            </w:r>
            <w:r w:rsidR="00BE1EEB">
              <w:rPr>
                <w:rFonts w:asciiTheme="minorHAnsi" w:hAnsiTheme="minorHAnsi" w:cstheme="minorHAnsi"/>
                <w:color w:val="0C0C0C"/>
                <w:szCs w:val="24"/>
                <w:lang w:eastAsia="zh-CN"/>
              </w:rPr>
              <w:t xml:space="preserve"> than in previous years </w:t>
            </w:r>
          </w:p>
        </w:tc>
      </w:tr>
      <w:tr w:rsidR="00E66558" w:rsidRPr="000E3E8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54FBEB2" w:rsidR="00E66558" w:rsidRPr="00C1194B" w:rsidRDefault="004F1BEB" w:rsidP="00B72883">
            <w:pPr>
              <w:pStyle w:val="TableRowCentered"/>
              <w:ind w:left="0"/>
              <w:jc w:val="left"/>
              <w:rPr>
                <w:rFonts w:asciiTheme="minorHAnsi" w:hAnsiTheme="minorHAnsi" w:cstheme="minorHAnsi"/>
                <w:szCs w:val="24"/>
              </w:rPr>
            </w:pPr>
            <w:r w:rsidRPr="00C1194B">
              <w:rPr>
                <w:rFonts w:asciiTheme="minorHAnsi" w:hAnsiTheme="minorHAnsi" w:cstheme="minorHAnsi"/>
                <w:color w:val="0C0C0C"/>
                <w:szCs w:val="24"/>
                <w:lang w:eastAsia="zh-CN"/>
              </w:rPr>
              <w:t>Higher numbers of SEND pupils than in previous years</w:t>
            </w:r>
            <w:r w:rsidR="009D0E0C" w:rsidRPr="00C1194B">
              <w:rPr>
                <w:rFonts w:asciiTheme="minorHAnsi" w:hAnsiTheme="minorHAnsi" w:cstheme="minorHAnsi"/>
                <w:color w:val="0C0C0C"/>
                <w:szCs w:val="24"/>
                <w:lang w:eastAsia="zh-CN"/>
              </w:rPr>
              <w:t xml:space="preserve"> who are also Pupil Premium </w:t>
            </w:r>
          </w:p>
        </w:tc>
      </w:tr>
      <w:tr w:rsidR="00E66558" w:rsidRPr="000E3E8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E3E85" w:rsidRDefault="009D71E8">
            <w:pPr>
              <w:pStyle w:val="TableRow"/>
              <w:rPr>
                <w:rFonts w:asciiTheme="minorHAnsi" w:hAnsiTheme="minorHAnsi" w:cstheme="minorHAnsi"/>
              </w:rPr>
            </w:pPr>
            <w:r w:rsidRPr="000E3E85">
              <w:rPr>
                <w:rFonts w:asciiTheme="minorHAnsi" w:hAnsiTheme="minorHAnsi" w:cstheme="minorHAnsi"/>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FA8CB6E" w:rsidR="00E66558" w:rsidRPr="00C1194B" w:rsidRDefault="002241B6" w:rsidP="00B72883">
            <w:pPr>
              <w:pStyle w:val="TableRowCentered"/>
              <w:ind w:left="0"/>
              <w:jc w:val="left"/>
              <w:rPr>
                <w:rFonts w:asciiTheme="minorHAnsi" w:hAnsiTheme="minorHAnsi" w:cstheme="minorHAnsi"/>
                <w:iCs/>
                <w:szCs w:val="24"/>
              </w:rPr>
            </w:pPr>
            <w:r w:rsidRPr="00C1194B">
              <w:rPr>
                <w:rFonts w:asciiTheme="minorHAnsi" w:hAnsiTheme="minorHAnsi" w:cstheme="minorHAnsi"/>
                <w:color w:val="0C0C0C"/>
                <w:szCs w:val="24"/>
                <w:lang w:eastAsia="zh-CN"/>
              </w:rPr>
              <w:t>Attendance and Punctuality issues.</w:t>
            </w:r>
          </w:p>
        </w:tc>
      </w:tr>
      <w:tr w:rsidR="00E66558" w:rsidRPr="000E3E8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0E3E85" w:rsidRDefault="009D71E8">
            <w:pPr>
              <w:pStyle w:val="TableRow"/>
              <w:rPr>
                <w:rFonts w:asciiTheme="minorHAnsi" w:hAnsiTheme="minorHAnsi" w:cstheme="minorHAnsi"/>
              </w:rPr>
            </w:pPr>
            <w:bookmarkStart w:id="16" w:name="_Toc443397160"/>
            <w:r w:rsidRPr="000E3E85">
              <w:rPr>
                <w:rFonts w:asciiTheme="minorHAnsi" w:hAnsiTheme="minorHAnsi" w:cstheme="minorHAnsi"/>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91A571D" w:rsidR="00E66558" w:rsidRPr="00C1194B" w:rsidRDefault="00B11B7B" w:rsidP="00B72883">
            <w:pPr>
              <w:pStyle w:val="TableRowCentered"/>
              <w:ind w:left="0"/>
              <w:jc w:val="left"/>
              <w:rPr>
                <w:rFonts w:asciiTheme="minorHAnsi" w:hAnsiTheme="minorHAnsi" w:cstheme="minorHAnsi"/>
                <w:iCs/>
                <w:szCs w:val="24"/>
              </w:rPr>
            </w:pPr>
            <w:r w:rsidRPr="00C1194B">
              <w:rPr>
                <w:rFonts w:asciiTheme="minorHAnsi" w:hAnsiTheme="minorHAnsi" w:cstheme="minorHAnsi"/>
                <w:color w:val="0C0C0C"/>
                <w:szCs w:val="24"/>
                <w:lang w:eastAsia="zh-CN"/>
              </w:rPr>
              <w:t>Some c</w:t>
            </w:r>
            <w:r w:rsidR="000F671B" w:rsidRPr="00C1194B">
              <w:rPr>
                <w:rFonts w:asciiTheme="minorHAnsi" w:hAnsiTheme="minorHAnsi" w:cstheme="minorHAnsi"/>
                <w:color w:val="0C0C0C"/>
                <w:szCs w:val="24"/>
                <w:lang w:eastAsia="zh-CN"/>
              </w:rPr>
              <w:t>omplex</w:t>
            </w:r>
            <w:r w:rsidR="002241B6" w:rsidRPr="00C1194B">
              <w:rPr>
                <w:rFonts w:asciiTheme="minorHAnsi" w:hAnsiTheme="minorHAnsi" w:cstheme="minorHAnsi"/>
                <w:color w:val="0C0C0C"/>
                <w:szCs w:val="24"/>
                <w:lang w:eastAsia="zh-CN"/>
              </w:rPr>
              <w:t xml:space="preserve"> family lives and Social Service involvement</w:t>
            </w:r>
          </w:p>
        </w:tc>
      </w:tr>
      <w:tr w:rsidR="00CB1803" w:rsidRPr="000E3E85" w14:paraId="441B7E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6668" w14:textId="6DD4C6F7" w:rsidR="00CB1803" w:rsidRPr="000E3E85" w:rsidRDefault="00CB1803">
            <w:pPr>
              <w:pStyle w:val="TableRow"/>
              <w:rPr>
                <w:rFonts w:asciiTheme="minorHAnsi" w:hAnsiTheme="minorHAnsi" w:cstheme="minorHAnsi"/>
              </w:rPr>
            </w:pPr>
            <w:r>
              <w:rPr>
                <w:rFonts w:asciiTheme="minorHAnsi" w:hAnsiTheme="minorHAnsi" w:cstheme="minorHAnsi"/>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996A" w14:textId="6D683A6F" w:rsidR="00CB1803" w:rsidRPr="00C1194B" w:rsidRDefault="00CB1803" w:rsidP="00B72883">
            <w:pPr>
              <w:pStyle w:val="TableRowCentered"/>
              <w:ind w:left="0"/>
              <w:jc w:val="left"/>
              <w:rPr>
                <w:rFonts w:asciiTheme="minorHAnsi" w:hAnsiTheme="minorHAnsi" w:cstheme="minorHAnsi"/>
                <w:color w:val="0C0C0C"/>
                <w:szCs w:val="24"/>
                <w:lang w:eastAsia="zh-CN"/>
              </w:rPr>
            </w:pPr>
            <w:r w:rsidRPr="00C1194B">
              <w:rPr>
                <w:rFonts w:asciiTheme="minorHAnsi" w:hAnsiTheme="minorHAnsi" w:cstheme="minorHAnsi"/>
                <w:color w:val="0C0C0C"/>
                <w:szCs w:val="24"/>
                <w:lang w:eastAsia="zh-CN"/>
              </w:rPr>
              <w:t xml:space="preserve">Widening participation in cultural actives </w:t>
            </w:r>
          </w:p>
        </w:tc>
      </w:tr>
      <w:tr w:rsidR="00C75F27" w:rsidRPr="000E3E85" w14:paraId="1E7A51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1312" w14:textId="55958945" w:rsidR="00C75F27" w:rsidRDefault="00C75F27">
            <w:pPr>
              <w:pStyle w:val="TableRow"/>
              <w:rPr>
                <w:rFonts w:asciiTheme="minorHAnsi" w:hAnsiTheme="minorHAnsi" w:cstheme="minorHAnsi"/>
              </w:rPr>
            </w:pPr>
            <w:r>
              <w:rPr>
                <w:rFonts w:asciiTheme="minorHAnsi" w:hAnsiTheme="minorHAnsi" w:cstheme="minorHAnsi"/>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57CE" w14:textId="59E9ACE2" w:rsidR="00C75F27" w:rsidRPr="00C1194B" w:rsidRDefault="00C75F27" w:rsidP="00B72883">
            <w:pPr>
              <w:pStyle w:val="TableRowCentered"/>
              <w:ind w:left="0"/>
              <w:jc w:val="left"/>
              <w:rPr>
                <w:rFonts w:asciiTheme="minorHAnsi" w:hAnsiTheme="minorHAnsi" w:cstheme="minorHAnsi"/>
                <w:color w:val="0C0C0C"/>
                <w:szCs w:val="24"/>
                <w:lang w:eastAsia="zh-CN"/>
              </w:rPr>
            </w:pPr>
            <w:r w:rsidRPr="00C1194B">
              <w:rPr>
                <w:rFonts w:asciiTheme="minorHAnsi" w:hAnsiTheme="minorHAnsi" w:cstheme="minorHAnsi"/>
                <w:color w:val="0C0C0C"/>
                <w:szCs w:val="24"/>
                <w:lang w:eastAsia="zh-CN"/>
              </w:rPr>
              <w:t xml:space="preserve">Loss of classroom experience due to Covid </w:t>
            </w:r>
          </w:p>
        </w:tc>
      </w:tr>
      <w:tr w:rsidR="000E2A68" w:rsidRPr="000E3E85" w14:paraId="2F4B25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EEEE" w14:textId="70E56555" w:rsidR="000E2A68" w:rsidRDefault="000E2A68">
            <w:pPr>
              <w:pStyle w:val="TableRow"/>
              <w:rPr>
                <w:rFonts w:asciiTheme="minorHAnsi" w:hAnsiTheme="minorHAnsi" w:cstheme="minorHAnsi"/>
              </w:rPr>
            </w:pPr>
            <w:r>
              <w:rPr>
                <w:rFonts w:asciiTheme="minorHAnsi" w:hAnsiTheme="minorHAnsi" w:cstheme="minorHAnsi"/>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4FF19" w14:textId="77777777" w:rsidR="000E2A68" w:rsidRPr="00C1194B" w:rsidRDefault="000E2A68" w:rsidP="00B72883">
            <w:pPr>
              <w:pStyle w:val="TableRowCentered"/>
              <w:ind w:left="0"/>
              <w:jc w:val="left"/>
              <w:rPr>
                <w:rFonts w:asciiTheme="minorHAnsi" w:hAnsiTheme="minorHAnsi" w:cstheme="minorHAnsi"/>
                <w:color w:val="0C0C0C"/>
                <w:szCs w:val="24"/>
                <w:lang w:eastAsia="zh-CN"/>
              </w:rPr>
            </w:pPr>
            <w:r w:rsidRPr="00C1194B">
              <w:rPr>
                <w:rFonts w:asciiTheme="minorHAnsi" w:hAnsiTheme="minorHAnsi" w:cstheme="minorHAnsi"/>
                <w:color w:val="0C0C0C"/>
                <w:szCs w:val="24"/>
                <w:lang w:eastAsia="zh-CN"/>
              </w:rPr>
              <w:t xml:space="preserve">Higher PP numbers in </w:t>
            </w:r>
            <w:r w:rsidR="00670E51" w:rsidRPr="00C1194B">
              <w:rPr>
                <w:rFonts w:asciiTheme="minorHAnsi" w:hAnsiTheme="minorHAnsi" w:cstheme="minorHAnsi"/>
                <w:color w:val="0C0C0C"/>
                <w:szCs w:val="24"/>
                <w:lang w:eastAsia="zh-CN"/>
              </w:rPr>
              <w:t>Upper KS2</w:t>
            </w:r>
            <w:r w:rsidRPr="00C1194B">
              <w:rPr>
                <w:rFonts w:asciiTheme="minorHAnsi" w:hAnsiTheme="minorHAnsi" w:cstheme="minorHAnsi"/>
                <w:color w:val="0C0C0C"/>
                <w:szCs w:val="24"/>
                <w:lang w:eastAsia="zh-CN"/>
              </w:rPr>
              <w:t xml:space="preserve"> </w:t>
            </w:r>
          </w:p>
        </w:tc>
      </w:tr>
      <w:tr w:rsidR="005B6260" w:rsidRPr="000E3E85" w14:paraId="134A502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B1772" w14:textId="24F09000" w:rsidR="005B6260" w:rsidRDefault="005B6260">
            <w:pPr>
              <w:pStyle w:val="TableRow"/>
              <w:rPr>
                <w:rFonts w:asciiTheme="minorHAnsi" w:hAnsiTheme="minorHAnsi" w:cstheme="minorHAnsi"/>
              </w:rPr>
            </w:pPr>
            <w:r>
              <w:rPr>
                <w:rFonts w:asciiTheme="minorHAnsi" w:hAnsiTheme="minorHAnsi" w:cstheme="minorHAnsi"/>
              </w:rPr>
              <w:lastRenderedPageBreak/>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F4AED" w14:textId="16BC3346" w:rsidR="005B6260" w:rsidRPr="00C1194B" w:rsidRDefault="005B6260" w:rsidP="00B72883">
            <w:pPr>
              <w:pStyle w:val="TableRowCentered"/>
              <w:ind w:left="0"/>
              <w:jc w:val="left"/>
              <w:rPr>
                <w:rFonts w:asciiTheme="minorHAnsi" w:hAnsiTheme="minorHAnsi" w:cstheme="minorHAnsi"/>
                <w:color w:val="0C0C0C"/>
                <w:szCs w:val="24"/>
                <w:lang w:eastAsia="zh-CN"/>
              </w:rPr>
            </w:pPr>
            <w:r w:rsidRPr="00C1194B">
              <w:rPr>
                <w:rFonts w:asciiTheme="minorHAnsi" w:hAnsiTheme="minorHAnsi" w:cstheme="minorHAnsi"/>
                <w:color w:val="0C0C0C"/>
                <w:szCs w:val="24"/>
                <w:lang w:eastAsia="zh-CN"/>
              </w:rPr>
              <w:t xml:space="preserve">The need to upskill Teachers and Teaching assistants </w:t>
            </w:r>
            <w:r w:rsidR="00D97A2A" w:rsidRPr="00C1194B">
              <w:rPr>
                <w:rFonts w:asciiTheme="minorHAnsi" w:hAnsiTheme="minorHAnsi" w:cstheme="minorHAnsi"/>
                <w:color w:val="0C0C0C"/>
                <w:szCs w:val="24"/>
                <w:lang w:eastAsia="zh-CN"/>
              </w:rPr>
              <w:t>to support quality first teaching</w:t>
            </w:r>
          </w:p>
        </w:tc>
      </w:tr>
    </w:tbl>
    <w:p w14:paraId="2A7D54FF" w14:textId="167E3769" w:rsidR="00E66558" w:rsidRDefault="009D71E8">
      <w:pPr>
        <w:pStyle w:val="Heading2"/>
        <w:spacing w:before="600"/>
      </w:pPr>
      <w:r>
        <w:t xml:space="preserve">Intended outcomes </w:t>
      </w:r>
    </w:p>
    <w:p w14:paraId="2A7D5500" w14:textId="6EC0051C" w:rsidR="00E66558" w:rsidRDefault="009D71E8">
      <w:pPr>
        <w:rPr>
          <w:rFonts w:asciiTheme="minorHAnsi" w:hAnsiTheme="minorHAnsi" w:cstheme="minorHAnsi"/>
        </w:rPr>
      </w:pPr>
      <w:r w:rsidRPr="000E3E85">
        <w:rPr>
          <w:rFonts w:asciiTheme="minorHAnsi" w:hAnsiTheme="minorHAnsi" w:cstheme="minorHAnsi"/>
        </w:rPr>
        <w:t xml:space="preserve">This explains the outcomes we are aiming for </w:t>
      </w:r>
      <w:r w:rsidRPr="000E3E85">
        <w:rPr>
          <w:rFonts w:asciiTheme="minorHAnsi" w:hAnsiTheme="minorHAnsi" w:cstheme="minorHAnsi"/>
          <w:b/>
          <w:bCs/>
        </w:rPr>
        <w:t>by the end of our current strategy plan</w:t>
      </w:r>
      <w:r w:rsidRPr="000E3E85">
        <w:rPr>
          <w:rFonts w:asciiTheme="minorHAnsi" w:hAnsiTheme="minorHAnsi" w:cstheme="minorHAnsi"/>
        </w:rPr>
        <w:t>, and how we will measure whether they have been achieved.</w:t>
      </w:r>
    </w:p>
    <w:p w14:paraId="5790FC54" w14:textId="17FBE217" w:rsidR="00C25A8E" w:rsidRDefault="00C25A8E">
      <w:pPr>
        <w:rPr>
          <w:rFonts w:asciiTheme="minorHAnsi" w:hAnsiTheme="minorHAnsi" w:cstheme="minorHAnsi"/>
        </w:rPr>
      </w:pPr>
      <w:r>
        <w:rPr>
          <w:rFonts w:asciiTheme="minorHAnsi" w:hAnsiTheme="minorHAnsi" w:cstheme="minorHAnsi"/>
        </w:rPr>
        <w:t xml:space="preserve">All data for 2021 mentioned compares internal moderated data with NCER National </w:t>
      </w:r>
      <w:proofErr w:type="gramStart"/>
      <w:r>
        <w:rPr>
          <w:rFonts w:asciiTheme="minorHAnsi" w:hAnsiTheme="minorHAnsi" w:cstheme="minorHAnsi"/>
        </w:rPr>
        <w:t>non Pupil</w:t>
      </w:r>
      <w:proofErr w:type="gramEnd"/>
      <w:r>
        <w:rPr>
          <w:rFonts w:asciiTheme="minorHAnsi" w:hAnsiTheme="minorHAnsi" w:cstheme="minorHAnsi"/>
        </w:rPr>
        <w:t xml:space="preserve"> Premium data as this was the only way we could benchmark – we understand that this is not verified national data. </w:t>
      </w:r>
    </w:p>
    <w:p w14:paraId="351D4920" w14:textId="3F8B1004" w:rsidR="00BC7541" w:rsidRDefault="00BC7541">
      <w:pPr>
        <w:rPr>
          <w:rFonts w:asciiTheme="minorHAnsi" w:hAnsiTheme="minorHAnsi" w:cstheme="minorHAnsi"/>
        </w:rPr>
      </w:pPr>
    </w:p>
    <w:p w14:paraId="54F2368E" w14:textId="56BC6A49" w:rsidR="00BC7541" w:rsidRPr="000E3E85" w:rsidRDefault="00BC7541">
      <w:pPr>
        <w:rPr>
          <w:rFonts w:asciiTheme="minorHAnsi" w:hAnsiTheme="minorHAnsi" w:cstheme="minorHAnsi"/>
        </w:rPr>
      </w:pPr>
      <w:r>
        <w:rPr>
          <w:rFonts w:asciiTheme="minorHAnsi" w:hAnsiTheme="minorHAnsi" w:cstheme="minorHAnsi"/>
        </w:rPr>
        <w:t>Linked back to 3 areas outlined above – teaching (high quality) target</w:t>
      </w:r>
      <w:r w:rsidR="00841A17">
        <w:rPr>
          <w:rFonts w:asciiTheme="minorHAnsi" w:hAnsiTheme="minorHAnsi" w:cstheme="minorHAnsi"/>
        </w:rPr>
        <w:t xml:space="preserve"> and how we address the challenges.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E3E85"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Success criteria</w:t>
            </w:r>
          </w:p>
        </w:tc>
      </w:tr>
      <w:tr w:rsidR="00C25A8E" w:rsidRPr="000E3E85" w14:paraId="442A02E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1A79" w14:textId="754D066E" w:rsidR="00C25A8E" w:rsidRPr="00C0679F" w:rsidRDefault="00C52B4E" w:rsidP="00C0679F">
            <w:pPr>
              <w:pStyle w:val="NoSpacing"/>
              <w:rPr>
                <w:rFonts w:asciiTheme="minorHAnsi" w:hAnsiTheme="minorHAnsi" w:cstheme="minorHAnsi"/>
              </w:rPr>
            </w:pPr>
            <w:r w:rsidRPr="00C0679F">
              <w:rPr>
                <w:rFonts w:asciiTheme="minorHAnsi" w:hAnsiTheme="minorHAnsi" w:cstheme="minorHAnsi"/>
              </w:rPr>
              <w:t>Quality teaching in all year groups is a universal offer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D57B1" w14:textId="02F7C7CF" w:rsidR="00C25A8E" w:rsidRPr="00C0679F" w:rsidRDefault="00A26729" w:rsidP="00C0679F">
            <w:pPr>
              <w:pStyle w:val="NoSpacing"/>
              <w:rPr>
                <w:rFonts w:asciiTheme="minorHAnsi" w:hAnsiTheme="minorHAnsi" w:cstheme="minorHAnsi"/>
              </w:rPr>
            </w:pPr>
            <w:r w:rsidRPr="00C0679F">
              <w:rPr>
                <w:rFonts w:asciiTheme="minorHAnsi" w:hAnsiTheme="minorHAnsi" w:cstheme="minorHAnsi"/>
              </w:rPr>
              <w:t>OFSTED good rating</w:t>
            </w:r>
            <w:r w:rsidRPr="00C0679F">
              <w:rPr>
                <w:rFonts w:asciiTheme="minorHAnsi" w:hAnsiTheme="minorHAnsi" w:cstheme="minorHAnsi"/>
              </w:rPr>
              <w:t xml:space="preserve">. </w:t>
            </w:r>
            <w:r w:rsidRPr="00C0679F">
              <w:rPr>
                <w:rFonts w:asciiTheme="minorHAnsi" w:hAnsiTheme="minorHAnsi" w:cstheme="minorHAnsi"/>
              </w:rPr>
              <w:t>Statutory outcomes are for the PP children</w:t>
            </w:r>
            <w:r w:rsidRPr="00C0679F">
              <w:rPr>
                <w:rFonts w:asciiTheme="minorHAnsi" w:hAnsiTheme="minorHAnsi" w:cstheme="minorHAnsi"/>
              </w:rPr>
              <w:t xml:space="preserve"> </w:t>
            </w:r>
            <w:r w:rsidRPr="00C0679F">
              <w:rPr>
                <w:rFonts w:asciiTheme="minorHAnsi" w:hAnsiTheme="minorHAnsi" w:cstheme="minorHAnsi"/>
              </w:rPr>
              <w:t>in line with national all other pupils</w:t>
            </w:r>
            <w:r w:rsidRPr="00C0679F">
              <w:rPr>
                <w:rFonts w:asciiTheme="minorHAnsi" w:hAnsiTheme="minorHAnsi" w:cstheme="minorHAnsi"/>
              </w:rPr>
              <w:t xml:space="preserve">. </w:t>
            </w:r>
          </w:p>
        </w:tc>
      </w:tr>
      <w:tr w:rsidR="00E66558" w:rsidRPr="00E872E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461BC4" w:rsidR="00E66558" w:rsidRPr="00C0679F" w:rsidRDefault="00C52B4E" w:rsidP="00C0679F">
            <w:pPr>
              <w:pStyle w:val="NoSpacing"/>
              <w:rPr>
                <w:rFonts w:asciiTheme="minorHAnsi" w:hAnsiTheme="minorHAnsi" w:cstheme="minorHAnsi"/>
              </w:rPr>
            </w:pPr>
            <w:r w:rsidRPr="00C0679F">
              <w:rPr>
                <w:rFonts w:asciiTheme="minorHAnsi" w:hAnsiTheme="minorHAnsi" w:cstheme="minorHAnsi"/>
              </w:rPr>
              <w:t xml:space="preserve">Targeted academic support for all identified individuals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8B09970" w:rsidR="00E66558" w:rsidRPr="00C0679F" w:rsidRDefault="00A26729" w:rsidP="00C0679F">
            <w:pPr>
              <w:pStyle w:val="NoSpacing"/>
              <w:rPr>
                <w:rFonts w:asciiTheme="minorHAnsi" w:hAnsiTheme="minorHAnsi" w:cstheme="minorHAnsi"/>
              </w:rPr>
            </w:pPr>
            <w:r w:rsidRPr="00C0679F">
              <w:rPr>
                <w:rFonts w:asciiTheme="minorHAnsi" w:hAnsiTheme="minorHAnsi" w:cstheme="minorHAnsi"/>
              </w:rPr>
              <w:t xml:space="preserve">Individuals identified at a very early </w:t>
            </w:r>
            <w:proofErr w:type="spellStart"/>
            <w:r w:rsidRPr="00C0679F">
              <w:rPr>
                <w:rFonts w:asciiTheme="minorHAnsi" w:hAnsiTheme="minorHAnsi" w:cstheme="minorHAnsi"/>
              </w:rPr>
              <w:t>stahe</w:t>
            </w:r>
            <w:proofErr w:type="spellEnd"/>
            <w:r w:rsidRPr="00C0679F">
              <w:rPr>
                <w:rFonts w:asciiTheme="minorHAnsi" w:hAnsiTheme="minorHAnsi" w:cstheme="minorHAnsi"/>
              </w:rPr>
              <w:t xml:space="preserve"> and the appropriate teachers and </w:t>
            </w:r>
            <w:proofErr w:type="gramStart"/>
            <w:r w:rsidRPr="00C0679F">
              <w:rPr>
                <w:rFonts w:asciiTheme="minorHAnsi" w:hAnsiTheme="minorHAnsi" w:cstheme="minorHAnsi"/>
              </w:rPr>
              <w:t>TA’s</w:t>
            </w:r>
            <w:proofErr w:type="gramEnd"/>
            <w:r w:rsidRPr="00C0679F">
              <w:rPr>
                <w:rFonts w:asciiTheme="minorHAnsi" w:hAnsiTheme="minorHAnsi" w:cstheme="minorHAnsi"/>
              </w:rPr>
              <w:t xml:space="preserve"> are allocated and the focus of the teaching time has ensured that these children have learned and achieved the intended goal.</w:t>
            </w:r>
          </w:p>
        </w:tc>
      </w:tr>
      <w:tr w:rsidR="00E66558" w:rsidRPr="00E872E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0B72737" w:rsidR="00E66558" w:rsidRPr="00C0679F" w:rsidRDefault="00C52B4E" w:rsidP="00C0679F">
            <w:pPr>
              <w:pStyle w:val="NoSpacing"/>
              <w:rPr>
                <w:rFonts w:asciiTheme="minorHAnsi" w:hAnsiTheme="minorHAnsi" w:cstheme="minorHAnsi"/>
              </w:rPr>
            </w:pPr>
            <w:r w:rsidRPr="00C0679F">
              <w:rPr>
                <w:rFonts w:asciiTheme="minorHAnsi" w:hAnsiTheme="minorHAnsi" w:cstheme="minorHAnsi"/>
              </w:rPr>
              <w:t>Removal of non</w:t>
            </w:r>
            <w:r w:rsidR="00A26729" w:rsidRPr="00C0679F">
              <w:rPr>
                <w:rFonts w:asciiTheme="minorHAnsi" w:hAnsiTheme="minorHAnsi" w:cstheme="minorHAnsi"/>
              </w:rPr>
              <w:t>-</w:t>
            </w:r>
            <w:r w:rsidRPr="00C0679F">
              <w:rPr>
                <w:rFonts w:asciiTheme="minorHAnsi" w:hAnsiTheme="minorHAnsi" w:cstheme="minorHAnsi"/>
              </w:rPr>
              <w:t xml:space="preserve">academic barriers </w:t>
            </w:r>
            <w:proofErr w:type="gramStart"/>
            <w:r w:rsidRPr="00C0679F">
              <w:rPr>
                <w:rFonts w:asciiTheme="minorHAnsi" w:hAnsiTheme="minorHAnsi" w:cstheme="minorHAnsi"/>
              </w:rPr>
              <w:t>e.g.</w:t>
            </w:r>
            <w:proofErr w:type="gramEnd"/>
            <w:r w:rsidRPr="00C0679F">
              <w:rPr>
                <w:rFonts w:asciiTheme="minorHAnsi" w:hAnsiTheme="minorHAnsi" w:cstheme="minorHAnsi"/>
              </w:rPr>
              <w:t xml:space="preserve"> attendance, behaviour, and social and emotional needs are identified quickly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E8CD" w14:textId="77777777" w:rsidR="00C0679F" w:rsidRPr="00C0679F" w:rsidRDefault="00C0679F" w:rsidP="00C0679F">
            <w:pPr>
              <w:pStyle w:val="NoSpacing"/>
              <w:rPr>
                <w:rFonts w:asciiTheme="minorHAnsi" w:hAnsiTheme="minorHAnsi" w:cstheme="minorHAnsi"/>
              </w:rPr>
            </w:pPr>
            <w:r w:rsidRPr="00C0679F">
              <w:rPr>
                <w:rFonts w:asciiTheme="minorHAnsi" w:hAnsiTheme="minorHAnsi" w:cstheme="minorHAnsi"/>
              </w:rPr>
              <w:t>Individual children and families are</w:t>
            </w:r>
            <w:r w:rsidRPr="00C0679F">
              <w:rPr>
                <w:rFonts w:asciiTheme="minorHAnsi" w:hAnsiTheme="minorHAnsi" w:cstheme="minorHAnsi"/>
              </w:rPr>
              <w:t xml:space="preserve"> </w:t>
            </w:r>
            <w:r w:rsidRPr="00C0679F">
              <w:rPr>
                <w:rFonts w:asciiTheme="minorHAnsi" w:hAnsiTheme="minorHAnsi" w:cstheme="minorHAnsi"/>
              </w:rPr>
              <w:t xml:space="preserve">identified </w:t>
            </w:r>
            <w:proofErr w:type="gramStart"/>
            <w:r w:rsidRPr="00C0679F">
              <w:rPr>
                <w:rFonts w:asciiTheme="minorHAnsi" w:hAnsiTheme="minorHAnsi" w:cstheme="minorHAnsi"/>
              </w:rPr>
              <w:t>quickly</w:t>
            </w:r>
            <w:proofErr w:type="gramEnd"/>
            <w:r w:rsidRPr="00C0679F">
              <w:rPr>
                <w:rFonts w:asciiTheme="minorHAnsi" w:hAnsiTheme="minorHAnsi" w:cstheme="minorHAnsi"/>
              </w:rPr>
              <w:t xml:space="preserve"> and a plan drawn for</w:t>
            </w:r>
            <w:r w:rsidRPr="00C0679F">
              <w:rPr>
                <w:rFonts w:asciiTheme="minorHAnsi" w:hAnsiTheme="minorHAnsi" w:cstheme="minorHAnsi"/>
              </w:rPr>
              <w:t xml:space="preserve"> </w:t>
            </w:r>
            <w:r w:rsidRPr="00C0679F">
              <w:rPr>
                <w:rFonts w:asciiTheme="minorHAnsi" w:hAnsiTheme="minorHAnsi" w:cstheme="minorHAnsi"/>
              </w:rPr>
              <w:t xml:space="preserve">support. </w:t>
            </w:r>
          </w:p>
          <w:p w14:paraId="2A7D5508" w14:textId="315AD02C" w:rsidR="00E66558" w:rsidRPr="00C0679F" w:rsidRDefault="00C0679F" w:rsidP="00C0679F">
            <w:pPr>
              <w:pStyle w:val="NoSpacing"/>
              <w:rPr>
                <w:rFonts w:asciiTheme="minorHAnsi" w:hAnsiTheme="minorHAnsi" w:cstheme="minorHAnsi"/>
              </w:rPr>
            </w:pPr>
            <w:r w:rsidRPr="00C0679F">
              <w:rPr>
                <w:rFonts w:asciiTheme="minorHAnsi" w:hAnsiTheme="minorHAnsi" w:cstheme="minorHAnsi"/>
              </w:rPr>
              <w:t>Attendance % is higher.</w:t>
            </w:r>
            <w:r w:rsidRPr="00C0679F">
              <w:rPr>
                <w:rFonts w:asciiTheme="minorHAnsi" w:hAnsiTheme="minorHAnsi" w:cstheme="minorHAnsi"/>
              </w:rPr>
              <w:t xml:space="preserve"> </w:t>
            </w:r>
            <w:r w:rsidRPr="00C0679F">
              <w:rPr>
                <w:rFonts w:asciiTheme="minorHAnsi" w:hAnsiTheme="minorHAnsi" w:cstheme="minorHAnsi"/>
              </w:rPr>
              <w:t>Behaviour incidents are very low and</w:t>
            </w:r>
            <w:r w:rsidRPr="00C0679F">
              <w:rPr>
                <w:rFonts w:asciiTheme="minorHAnsi" w:hAnsiTheme="minorHAnsi" w:cstheme="minorHAnsi"/>
              </w:rPr>
              <w:t xml:space="preserve"> </w:t>
            </w:r>
            <w:r w:rsidRPr="00C0679F">
              <w:rPr>
                <w:rFonts w:asciiTheme="minorHAnsi" w:hAnsiTheme="minorHAnsi" w:cstheme="minorHAnsi"/>
              </w:rPr>
              <w:t>emotional support for individuals and</w:t>
            </w:r>
            <w:r w:rsidRPr="00C0679F">
              <w:rPr>
                <w:rFonts w:asciiTheme="minorHAnsi" w:hAnsiTheme="minorHAnsi" w:cstheme="minorHAnsi"/>
              </w:rPr>
              <w:t xml:space="preserve"> </w:t>
            </w:r>
            <w:r w:rsidRPr="00C0679F">
              <w:rPr>
                <w:rFonts w:asciiTheme="minorHAnsi" w:hAnsiTheme="minorHAnsi" w:cstheme="minorHAnsi"/>
              </w:rPr>
              <w:t>families are recognised as making a</w:t>
            </w:r>
            <w:r w:rsidRPr="00C0679F">
              <w:rPr>
                <w:rFonts w:asciiTheme="minorHAnsi" w:hAnsiTheme="minorHAnsi" w:cstheme="minorHAnsi"/>
              </w:rPr>
              <w:t xml:space="preserve"> </w:t>
            </w:r>
            <w:r w:rsidRPr="00C0679F">
              <w:rPr>
                <w:rFonts w:asciiTheme="minorHAnsi" w:hAnsiTheme="minorHAnsi" w:cstheme="minorHAnsi"/>
              </w:rPr>
              <w:t>difference.</w:t>
            </w:r>
          </w:p>
        </w:tc>
      </w:tr>
    </w:tbl>
    <w:p w14:paraId="3153078E" w14:textId="7DCAC694" w:rsidR="00B72883" w:rsidRDefault="00120AB1" w:rsidP="00B72883">
      <w:pPr>
        <w:pStyle w:val="NormalWeb"/>
      </w:pPr>
      <w:r w:rsidRPr="000E3E85">
        <w:rPr>
          <w:rFonts w:asciiTheme="minorHAnsi" w:hAnsiTheme="minorHAnsi" w:cstheme="minorHAnsi"/>
        </w:rPr>
        <w:br w:type="page"/>
      </w:r>
      <w:r w:rsidR="00B72883">
        <w:rPr>
          <w:rFonts w:ascii="ArialMT" w:hAnsi="ArialMT"/>
          <w:color w:val="0C0C0C"/>
        </w:rPr>
        <w:lastRenderedPageBreak/>
        <w:t xml:space="preserve"> </w:t>
      </w:r>
    </w:p>
    <w:p w14:paraId="2A06959E" w14:textId="5955AD9F" w:rsidR="00120AB1" w:rsidRDefault="00120AB1">
      <w:pPr>
        <w:rPr>
          <w:b/>
          <w:color w:val="104F75"/>
          <w:sz w:val="32"/>
          <w:szCs w:val="32"/>
        </w:rPr>
      </w:pPr>
    </w:p>
    <w:p w14:paraId="2A7D5512" w14:textId="7B489199" w:rsidR="00E66558" w:rsidRDefault="009D71E8">
      <w:pPr>
        <w:pStyle w:val="Heading2"/>
      </w:pPr>
      <w:r>
        <w:t>Activity in this academic year</w:t>
      </w:r>
    </w:p>
    <w:p w14:paraId="2A7D5513" w14:textId="77777777" w:rsidR="00E66558" w:rsidRPr="000E3E85" w:rsidRDefault="009D71E8">
      <w:pPr>
        <w:spacing w:after="480"/>
        <w:rPr>
          <w:rFonts w:asciiTheme="minorHAnsi" w:hAnsiTheme="minorHAnsi" w:cstheme="minorHAnsi"/>
        </w:rPr>
      </w:pPr>
      <w:r w:rsidRPr="000E3E85">
        <w:rPr>
          <w:rFonts w:asciiTheme="minorHAnsi" w:hAnsiTheme="minorHAnsi" w:cstheme="minorHAnsi"/>
        </w:rPr>
        <w:t xml:space="preserve">This details how we intend to spend our pupil premium (and recovery premium funding) </w:t>
      </w:r>
      <w:r w:rsidRPr="000E3E85">
        <w:rPr>
          <w:rFonts w:asciiTheme="minorHAnsi" w:hAnsiTheme="minorHAnsi" w:cstheme="minorHAnsi"/>
          <w:b/>
          <w:bCs/>
        </w:rPr>
        <w:t>this academic year</w:t>
      </w:r>
      <w:r w:rsidRPr="000E3E85">
        <w:rPr>
          <w:rFonts w:asciiTheme="minorHAnsi" w:hAnsiTheme="minorHAnsi" w:cstheme="minorHAnsi"/>
        </w:rP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Pr="000E3E85" w:rsidRDefault="009D71E8">
      <w:pPr>
        <w:rPr>
          <w:rFonts w:asciiTheme="minorHAnsi" w:hAnsiTheme="minorHAnsi" w:cstheme="minorHAnsi"/>
        </w:rPr>
      </w:pPr>
      <w:r w:rsidRPr="000E3E85">
        <w:rPr>
          <w:rFonts w:asciiTheme="minorHAnsi" w:hAnsiTheme="minorHAnsi" w:cstheme="minorHAnsi"/>
        </w:rPr>
        <w:t xml:space="preserve">Budgeted cost: £ </w:t>
      </w:r>
      <w:r w:rsidRPr="000E3E85">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1838"/>
        <w:gridCol w:w="5954"/>
        <w:gridCol w:w="1694"/>
      </w:tblGrid>
      <w:tr w:rsidR="00E66558" w:rsidRPr="000E3E85" w14:paraId="2A7D5519" w14:textId="77777777" w:rsidTr="00542563">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Challenge number(s) addressed</w:t>
            </w:r>
          </w:p>
        </w:tc>
      </w:tr>
      <w:tr w:rsidR="00E66558" w:rsidRPr="000E3E85" w14:paraId="2A7D551D" w14:textId="77777777" w:rsidTr="0054256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BD2012" w:rsidR="00651D08" w:rsidRPr="000E3E85" w:rsidRDefault="00E37975" w:rsidP="00E37975">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Development of EYFS provision to improve the over attainment and progress of children in achieving GLD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E2005" w14:textId="08E00592" w:rsidR="00E37975" w:rsidRPr="000E3E85" w:rsidRDefault="00E37975" w:rsidP="00E37975">
            <w:pPr>
              <w:pStyle w:val="NormalWeb"/>
              <w:shd w:val="clear" w:color="auto" w:fill="FFFFFF"/>
              <w:rPr>
                <w:rFonts w:asciiTheme="minorHAnsi" w:hAnsiTheme="minorHAnsi" w:cstheme="minorHAnsi"/>
              </w:rPr>
            </w:pPr>
            <w:r w:rsidRPr="000E3E85">
              <w:rPr>
                <w:rFonts w:asciiTheme="minorHAnsi" w:hAnsiTheme="minorHAnsi" w:cstheme="minorHAnsi"/>
                <w:color w:val="0C0C0C"/>
              </w:rPr>
              <w:t>Over recent years, about half of children in the reception cohort have achieved a Good Level of Development by the end of the Foundation Stage, and this is again the case in 2021, with exactly 5</w:t>
            </w:r>
            <w:r w:rsidR="00A22E44" w:rsidRPr="000E3E85">
              <w:rPr>
                <w:rFonts w:asciiTheme="minorHAnsi" w:hAnsiTheme="minorHAnsi" w:cstheme="minorHAnsi"/>
                <w:color w:val="0C0C0C"/>
              </w:rPr>
              <w:t>8</w:t>
            </w:r>
            <w:r w:rsidRPr="000E3E85">
              <w:rPr>
                <w:rFonts w:asciiTheme="minorHAnsi" w:hAnsiTheme="minorHAnsi" w:cstheme="minorHAnsi"/>
                <w:color w:val="0C0C0C"/>
              </w:rPr>
              <w:t xml:space="preserve">% achieving GLD. Foundation stage attainment is therefore consistently well below national (72% in 2019). </w:t>
            </w:r>
          </w:p>
          <w:p w14:paraId="46B2C9EC" w14:textId="79676336" w:rsidR="00E37975" w:rsidRPr="000E3E85" w:rsidRDefault="00E37975" w:rsidP="00A22E44">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An audit by the </w:t>
            </w:r>
            <w:r w:rsidR="00A22E44" w:rsidRPr="000E3E85">
              <w:rPr>
                <w:rFonts w:asciiTheme="minorHAnsi" w:hAnsiTheme="minorHAnsi" w:cstheme="minorHAnsi"/>
                <w:color w:val="0C0C0C"/>
              </w:rPr>
              <w:t>Blackpool</w:t>
            </w:r>
            <w:r w:rsidRPr="000E3E85">
              <w:rPr>
                <w:rFonts w:asciiTheme="minorHAnsi" w:hAnsiTheme="minorHAnsi" w:cstheme="minorHAnsi"/>
                <w:color w:val="0C0C0C"/>
              </w:rPr>
              <w:t xml:space="preserve"> English Hub was undertaken in 202</w:t>
            </w:r>
            <w:r w:rsidR="00A22E44" w:rsidRPr="000E3E85">
              <w:rPr>
                <w:rFonts w:asciiTheme="minorHAnsi" w:hAnsiTheme="minorHAnsi" w:cstheme="minorHAnsi"/>
                <w:color w:val="0C0C0C"/>
              </w:rPr>
              <w:t>0</w:t>
            </w:r>
            <w:r w:rsidRPr="000E3E85">
              <w:rPr>
                <w:rFonts w:asciiTheme="minorHAnsi" w:hAnsiTheme="minorHAnsi" w:cstheme="minorHAnsi"/>
                <w:color w:val="0C0C0C"/>
              </w:rPr>
              <w:t xml:space="preserve"> looking at the quality of reading books used in Phonics, Guided </w:t>
            </w:r>
            <w:proofErr w:type="gramStart"/>
            <w:r w:rsidRPr="000E3E85">
              <w:rPr>
                <w:rFonts w:asciiTheme="minorHAnsi" w:hAnsiTheme="minorHAnsi" w:cstheme="minorHAnsi"/>
                <w:color w:val="0C0C0C"/>
              </w:rPr>
              <w:t>Reading</w:t>
            </w:r>
            <w:proofErr w:type="gramEnd"/>
            <w:r w:rsidRPr="000E3E85">
              <w:rPr>
                <w:rFonts w:asciiTheme="minorHAnsi" w:hAnsiTheme="minorHAnsi" w:cstheme="minorHAnsi"/>
                <w:color w:val="0C0C0C"/>
              </w:rPr>
              <w:t xml:space="preserve"> and home reading books. An investment of new books was undertaken to support the EEF research. </w:t>
            </w:r>
          </w:p>
          <w:p w14:paraId="18F8015D" w14:textId="5FEDF3E7" w:rsidR="00542563" w:rsidRPr="000E3E85" w:rsidRDefault="00542563" w:rsidP="00542563">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Weak Language and Communication skills. </w:t>
            </w:r>
            <w:r w:rsidRPr="000E3E85">
              <w:rPr>
                <w:rFonts w:asciiTheme="minorHAnsi" w:hAnsiTheme="minorHAnsi" w:cstheme="minorHAnsi"/>
              </w:rPr>
              <w:t xml:space="preserve">Most children are working in the </w:t>
            </w:r>
            <w:proofErr w:type="gramStart"/>
            <w:r w:rsidRPr="000E3E85">
              <w:rPr>
                <w:rFonts w:asciiTheme="minorHAnsi" w:hAnsiTheme="minorHAnsi" w:cstheme="minorHAnsi"/>
              </w:rPr>
              <w:t>22-36 month</w:t>
            </w:r>
            <w:proofErr w:type="gramEnd"/>
            <w:r w:rsidRPr="000E3E85">
              <w:rPr>
                <w:rFonts w:asciiTheme="minorHAnsi" w:hAnsiTheme="minorHAnsi" w:cstheme="minorHAnsi"/>
              </w:rPr>
              <w:t xml:space="preserve"> age band and are unlikely to have the breadth of vocabulary that reflects their experiences on entry to Reception. In KS1 and KS2, children are unlikely to use talk to connect ideas and explain what is happening coherently </w:t>
            </w:r>
          </w:p>
          <w:p w14:paraId="23E3BBCE" w14:textId="0E55FABE" w:rsidR="00651D08" w:rsidRPr="000E3E85" w:rsidRDefault="00542563" w:rsidP="00651D08">
            <w:pPr>
              <w:pStyle w:val="NormalWeb"/>
              <w:shd w:val="clear" w:color="auto" w:fill="FFFFFF"/>
              <w:rPr>
                <w:rFonts w:asciiTheme="minorHAnsi" w:hAnsiTheme="minorHAnsi" w:cstheme="minorHAnsi"/>
              </w:rPr>
            </w:pPr>
            <w:r w:rsidRPr="000E3E85">
              <w:rPr>
                <w:rFonts w:asciiTheme="minorHAnsi" w:hAnsiTheme="minorHAnsi" w:cstheme="minorHAnsi"/>
              </w:rPr>
              <w:t xml:space="preserve">Higher than average numbers of children access SALT in Reception – </w:t>
            </w:r>
            <w:r w:rsidRPr="000E3E85">
              <w:rPr>
                <w:rFonts w:asciiTheme="minorHAnsi" w:hAnsiTheme="minorHAnsi" w:cstheme="minorHAnsi"/>
                <w:highlight w:val="yellow"/>
              </w:rPr>
              <w:t>62% of disadvantaged children access</w:t>
            </w:r>
            <w:r w:rsidRPr="000E3E85">
              <w:rPr>
                <w:rFonts w:asciiTheme="minorHAnsi" w:hAnsiTheme="minorHAnsi" w:cstheme="minorHAnsi"/>
              </w:rPr>
              <w:t xml:space="preserve"> and will either require small group support or 1:1 support from the school speech and language therapist </w:t>
            </w:r>
          </w:p>
          <w:p w14:paraId="138102B3" w14:textId="04D02CA3" w:rsidR="00A22E44" w:rsidRPr="000E3E85" w:rsidRDefault="00A22E44" w:rsidP="00651D08">
            <w:pPr>
              <w:pStyle w:val="NormalWeb"/>
              <w:shd w:val="clear" w:color="auto" w:fill="FFFFFF"/>
              <w:rPr>
                <w:rFonts w:asciiTheme="minorHAnsi" w:hAnsiTheme="minorHAnsi" w:cstheme="minorHAnsi"/>
              </w:rPr>
            </w:pPr>
            <w:r w:rsidRPr="000E3E85">
              <w:rPr>
                <w:rFonts w:asciiTheme="minorHAnsi" w:hAnsiTheme="minorHAnsi" w:cstheme="minorHAnsi"/>
              </w:rPr>
              <w:t xml:space="preserve">The </w:t>
            </w:r>
            <w:proofErr w:type="gramStart"/>
            <w:r w:rsidRPr="000E3E85">
              <w:rPr>
                <w:rFonts w:asciiTheme="minorHAnsi" w:hAnsiTheme="minorHAnsi" w:cstheme="minorHAnsi"/>
              </w:rPr>
              <w:t>Reception</w:t>
            </w:r>
            <w:proofErr w:type="gramEnd"/>
            <w:r w:rsidRPr="000E3E85">
              <w:rPr>
                <w:rFonts w:asciiTheme="minorHAnsi" w:hAnsiTheme="minorHAnsi" w:cstheme="minorHAnsi"/>
              </w:rPr>
              <w:t xml:space="preserve"> learning environment was identified by a school improvement partner as needing investment and a complete refurbishment has been undertaken to provide a bright and engaging learning environment </w:t>
            </w:r>
          </w:p>
          <w:p w14:paraId="7E6BADE1" w14:textId="77777777" w:rsidR="001A606B" w:rsidRDefault="001A606B" w:rsidP="001A606B">
            <w:r>
              <w:t>additional teacher for SEND pupils who are also PP</w:t>
            </w:r>
          </w:p>
          <w:p w14:paraId="2A7D551B" w14:textId="03FA9C09" w:rsidR="00651D08" w:rsidRPr="000E3E85" w:rsidRDefault="001A606B" w:rsidP="001A606B">
            <w:pPr>
              <w:pStyle w:val="NormalWeb"/>
              <w:shd w:val="clear" w:color="auto" w:fill="FFFFFF"/>
              <w:rPr>
                <w:rFonts w:asciiTheme="minorHAnsi" w:hAnsiTheme="minorHAnsi" w:cstheme="minorHAnsi"/>
              </w:rPr>
            </w:pPr>
            <w:r>
              <w:t>Enhanced CPD for TAs &amp; Teachers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24258FA" w:rsidR="00E66558" w:rsidRPr="000E3E85" w:rsidRDefault="00542563" w:rsidP="00441B7A">
            <w:pPr>
              <w:pStyle w:val="TableRowCentered"/>
              <w:ind w:left="0"/>
              <w:jc w:val="left"/>
              <w:rPr>
                <w:rFonts w:asciiTheme="minorHAnsi" w:hAnsiTheme="minorHAnsi" w:cstheme="minorHAnsi"/>
                <w:szCs w:val="24"/>
              </w:rPr>
            </w:pPr>
            <w:r w:rsidRPr="000E3E85">
              <w:rPr>
                <w:rFonts w:asciiTheme="minorHAnsi" w:hAnsiTheme="minorHAnsi" w:cstheme="minorHAnsi"/>
                <w:szCs w:val="24"/>
              </w:rPr>
              <w:t>1, 2</w:t>
            </w:r>
            <w:r w:rsidR="00C1194B">
              <w:rPr>
                <w:rFonts w:asciiTheme="minorHAnsi" w:hAnsiTheme="minorHAnsi" w:cstheme="minorHAnsi"/>
                <w:szCs w:val="24"/>
              </w:rPr>
              <w:t xml:space="preserve">, </w:t>
            </w:r>
            <w:r w:rsidR="005E5B16">
              <w:rPr>
                <w:rFonts w:asciiTheme="minorHAnsi" w:hAnsiTheme="minorHAnsi" w:cstheme="minorHAnsi"/>
                <w:szCs w:val="24"/>
              </w:rPr>
              <w:t>7, 9</w:t>
            </w:r>
          </w:p>
        </w:tc>
      </w:tr>
      <w:tr w:rsidR="00E66558" w:rsidRPr="000E3E85" w14:paraId="2A7D5521" w14:textId="77777777" w:rsidTr="0054256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CC35" w14:textId="2459704C" w:rsidR="006B370D" w:rsidRPr="000E3E85" w:rsidRDefault="006B370D">
            <w:pPr>
              <w:pStyle w:val="TableRow"/>
              <w:rPr>
                <w:rFonts w:asciiTheme="minorHAnsi" w:hAnsiTheme="minorHAnsi" w:cstheme="minorHAnsi"/>
                <w:i/>
              </w:rPr>
            </w:pPr>
            <w:r w:rsidRPr="000E3E85">
              <w:rPr>
                <w:rFonts w:asciiTheme="minorHAnsi" w:hAnsiTheme="minorHAnsi" w:cstheme="minorHAnsi"/>
                <w:i/>
              </w:rPr>
              <w:lastRenderedPageBreak/>
              <w:t xml:space="preserve">High Quality Teaching for all- </w:t>
            </w:r>
          </w:p>
          <w:p w14:paraId="2A7D551E" w14:textId="40D508F1" w:rsidR="00E66558" w:rsidRPr="000E3E85" w:rsidRDefault="00542563">
            <w:pPr>
              <w:pStyle w:val="TableRow"/>
              <w:rPr>
                <w:rFonts w:asciiTheme="minorHAnsi" w:hAnsiTheme="minorHAnsi" w:cstheme="minorHAnsi"/>
                <w:i/>
              </w:rPr>
            </w:pPr>
            <w:r w:rsidRPr="000E3E85">
              <w:rPr>
                <w:rFonts w:asciiTheme="minorHAnsi" w:hAnsiTheme="minorHAnsi" w:cstheme="minorHAnsi"/>
                <w:i/>
              </w:rPr>
              <w:t>Staff CPD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7E023" w14:textId="0BDA12AA" w:rsidR="00542563" w:rsidRPr="000E3E85" w:rsidRDefault="00542563" w:rsidP="00542563">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High quality staff CPD is essential to follow EEF principles. This is followed up during Staff meetings and INSET. We are part of the Blackpool English Hub and the local Maths Hub. </w:t>
            </w:r>
          </w:p>
          <w:p w14:paraId="44571BD9" w14:textId="77777777" w:rsidR="00542563" w:rsidRPr="000E3E85" w:rsidRDefault="00542563" w:rsidP="00542563">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All staff who lead a priority subject, such as Reading, are released regularly to:</w:t>
            </w:r>
          </w:p>
          <w:p w14:paraId="2FF2D3E6" w14:textId="559F3BF4" w:rsidR="00542563" w:rsidRPr="000E3E85" w:rsidRDefault="00542563" w:rsidP="00542563">
            <w:pPr>
              <w:pStyle w:val="NormalWeb"/>
              <w:numPr>
                <w:ilvl w:val="0"/>
                <w:numId w:val="21"/>
              </w:numPr>
              <w:shd w:val="clear" w:color="auto" w:fill="FFFFFF"/>
              <w:rPr>
                <w:rFonts w:asciiTheme="minorHAnsi" w:hAnsiTheme="minorHAnsi" w:cstheme="minorHAnsi"/>
                <w:color w:val="0C0C0C"/>
              </w:rPr>
            </w:pPr>
            <w:r w:rsidRPr="000E3E85">
              <w:rPr>
                <w:rFonts w:asciiTheme="minorHAnsi" w:hAnsiTheme="minorHAnsi" w:cstheme="minorHAnsi"/>
                <w:color w:val="0C0C0C"/>
              </w:rPr>
              <w:t>Coach</w:t>
            </w:r>
          </w:p>
          <w:p w14:paraId="5CE5DE57" w14:textId="17081901" w:rsidR="00542563" w:rsidRPr="000E3E85" w:rsidRDefault="00542563" w:rsidP="00542563">
            <w:pPr>
              <w:pStyle w:val="NormalWeb"/>
              <w:numPr>
                <w:ilvl w:val="0"/>
                <w:numId w:val="21"/>
              </w:numPr>
              <w:shd w:val="clear" w:color="auto" w:fill="FFFFFF"/>
              <w:rPr>
                <w:rFonts w:asciiTheme="minorHAnsi" w:hAnsiTheme="minorHAnsi" w:cstheme="minorHAnsi"/>
                <w:color w:val="0C0C0C"/>
              </w:rPr>
            </w:pPr>
            <w:r w:rsidRPr="000E3E85">
              <w:rPr>
                <w:rFonts w:asciiTheme="minorHAnsi" w:hAnsiTheme="minorHAnsi" w:cstheme="minorHAnsi"/>
                <w:color w:val="0C0C0C"/>
              </w:rPr>
              <w:t>Model</w:t>
            </w:r>
          </w:p>
          <w:p w14:paraId="36EA585D" w14:textId="77777777" w:rsidR="00542563" w:rsidRDefault="00542563" w:rsidP="004C2726">
            <w:pPr>
              <w:pStyle w:val="NormalWeb"/>
              <w:numPr>
                <w:ilvl w:val="0"/>
                <w:numId w:val="21"/>
              </w:numPr>
              <w:shd w:val="clear" w:color="auto" w:fill="FFFFFF"/>
              <w:rPr>
                <w:rFonts w:asciiTheme="minorHAnsi" w:hAnsiTheme="minorHAnsi" w:cstheme="minorHAnsi"/>
                <w:color w:val="0C0C0C"/>
              </w:rPr>
            </w:pPr>
            <w:r w:rsidRPr="000E3E85">
              <w:rPr>
                <w:rFonts w:asciiTheme="minorHAnsi" w:hAnsiTheme="minorHAnsi" w:cstheme="minorHAnsi"/>
                <w:color w:val="0C0C0C"/>
              </w:rPr>
              <w:t xml:space="preserve">Quality </w:t>
            </w:r>
            <w:proofErr w:type="gramStart"/>
            <w:r w:rsidRPr="000E3E85">
              <w:rPr>
                <w:rFonts w:asciiTheme="minorHAnsi" w:hAnsiTheme="minorHAnsi" w:cstheme="minorHAnsi"/>
                <w:color w:val="0C0C0C"/>
              </w:rPr>
              <w:t>assure</w:t>
            </w:r>
            <w:proofErr w:type="gramEnd"/>
            <w:r w:rsidRPr="000E3E85">
              <w:rPr>
                <w:rFonts w:asciiTheme="minorHAnsi" w:hAnsiTheme="minorHAnsi" w:cstheme="minorHAnsi"/>
                <w:color w:val="0C0C0C"/>
              </w:rPr>
              <w:t xml:space="preserve"> </w:t>
            </w:r>
          </w:p>
          <w:p w14:paraId="574CBF4D" w14:textId="77777777" w:rsidR="001A606B" w:rsidRDefault="001A606B" w:rsidP="001A606B">
            <w:r>
              <w:t>additional teacher for SEND pupils who are also PP</w:t>
            </w:r>
          </w:p>
          <w:p w14:paraId="2A7D551F" w14:textId="3653CCCF" w:rsidR="001A606B" w:rsidRPr="000E3E85" w:rsidRDefault="001A606B" w:rsidP="001A606B">
            <w:pPr>
              <w:pStyle w:val="NormalWeb"/>
              <w:shd w:val="clear" w:color="auto" w:fill="FFFFFF"/>
              <w:rPr>
                <w:rFonts w:asciiTheme="minorHAnsi" w:hAnsiTheme="minorHAnsi" w:cstheme="minorHAnsi"/>
                <w:color w:val="0C0C0C"/>
              </w:rPr>
            </w:pPr>
            <w:r>
              <w:t>Enhanced CPD for TAs &amp; Teachers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4BDA4B6" w:rsidR="00E66558" w:rsidRPr="000E3E85" w:rsidRDefault="00542563" w:rsidP="004C2726">
            <w:pPr>
              <w:pStyle w:val="TableRowCentered"/>
              <w:ind w:left="0"/>
              <w:jc w:val="left"/>
              <w:rPr>
                <w:rFonts w:asciiTheme="minorHAnsi" w:hAnsiTheme="minorHAnsi" w:cstheme="minorHAnsi"/>
                <w:szCs w:val="24"/>
              </w:rPr>
            </w:pPr>
            <w:r w:rsidRPr="000E3E85">
              <w:rPr>
                <w:rFonts w:asciiTheme="minorHAnsi" w:hAnsiTheme="minorHAnsi" w:cstheme="minorHAnsi"/>
                <w:szCs w:val="24"/>
              </w:rPr>
              <w:t>1,</w:t>
            </w:r>
            <w:r w:rsidR="006B370D" w:rsidRPr="000E3E85">
              <w:rPr>
                <w:rFonts w:asciiTheme="minorHAnsi" w:hAnsiTheme="minorHAnsi" w:cstheme="minorHAnsi"/>
                <w:szCs w:val="24"/>
              </w:rPr>
              <w:t xml:space="preserve"> </w:t>
            </w:r>
            <w:r w:rsidRPr="000E3E85">
              <w:rPr>
                <w:rFonts w:asciiTheme="minorHAnsi" w:hAnsiTheme="minorHAnsi" w:cstheme="minorHAnsi"/>
                <w:szCs w:val="24"/>
              </w:rPr>
              <w:t>2,</w:t>
            </w:r>
            <w:r w:rsidR="006B370D" w:rsidRPr="000E3E85">
              <w:rPr>
                <w:rFonts w:asciiTheme="minorHAnsi" w:hAnsiTheme="minorHAnsi" w:cstheme="minorHAnsi"/>
                <w:szCs w:val="24"/>
              </w:rPr>
              <w:t xml:space="preserve"> </w:t>
            </w:r>
            <w:r w:rsidRPr="000E3E85">
              <w:rPr>
                <w:rFonts w:asciiTheme="minorHAnsi" w:hAnsiTheme="minorHAnsi" w:cstheme="minorHAnsi"/>
                <w:szCs w:val="24"/>
              </w:rPr>
              <w:t>3,</w:t>
            </w:r>
            <w:r w:rsidR="006B370D" w:rsidRPr="000E3E85">
              <w:rPr>
                <w:rFonts w:asciiTheme="minorHAnsi" w:hAnsiTheme="minorHAnsi" w:cstheme="minorHAnsi"/>
                <w:szCs w:val="24"/>
              </w:rPr>
              <w:t xml:space="preserve"> </w:t>
            </w:r>
            <w:r w:rsidRPr="000E3E85">
              <w:rPr>
                <w:rFonts w:asciiTheme="minorHAnsi" w:hAnsiTheme="minorHAnsi" w:cstheme="minorHAnsi"/>
                <w:szCs w:val="24"/>
              </w:rPr>
              <w:t>4</w:t>
            </w:r>
            <w:r w:rsidR="005E5B16">
              <w:rPr>
                <w:rFonts w:asciiTheme="minorHAnsi" w:hAnsiTheme="minorHAnsi" w:cstheme="minorHAnsi"/>
                <w:szCs w:val="24"/>
              </w:rPr>
              <w:t>, 7, 8, 9</w:t>
            </w:r>
          </w:p>
        </w:tc>
      </w:tr>
      <w:tr w:rsidR="004C2726" w:rsidRPr="000E3E85" w14:paraId="15900995" w14:textId="77777777" w:rsidTr="0054256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6CDB" w14:textId="3F0CBFCC" w:rsidR="00542563" w:rsidRPr="000E3E85" w:rsidRDefault="00542563">
            <w:pPr>
              <w:pStyle w:val="TableRow"/>
              <w:rPr>
                <w:rFonts w:asciiTheme="minorHAnsi" w:hAnsiTheme="minorHAnsi" w:cstheme="minorHAnsi"/>
                <w:i/>
                <w:color w:val="000000" w:themeColor="text1"/>
              </w:rPr>
            </w:pPr>
            <w:r w:rsidRPr="000E3E85">
              <w:rPr>
                <w:rFonts w:asciiTheme="minorHAnsi" w:hAnsiTheme="minorHAnsi" w:cstheme="minorHAnsi"/>
                <w:i/>
                <w:color w:val="000000" w:themeColor="text1"/>
              </w:rPr>
              <w:t>High Quality Teaching for all</w:t>
            </w:r>
            <w:r w:rsidR="006B370D" w:rsidRPr="000E3E85">
              <w:rPr>
                <w:rFonts w:asciiTheme="minorHAnsi" w:hAnsiTheme="minorHAnsi" w:cstheme="minorHAnsi"/>
                <w:i/>
                <w:color w:val="000000" w:themeColor="text1"/>
              </w:rPr>
              <w:t xml:space="preserve"> – classroom teaching </w:t>
            </w:r>
            <w:r w:rsidRPr="000E3E85">
              <w:rPr>
                <w:rFonts w:asciiTheme="minorHAnsi" w:hAnsiTheme="minorHAnsi" w:cstheme="minorHAnsi"/>
                <w:i/>
                <w:color w:val="000000" w:themeColor="text1"/>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BE47A" w14:textId="6726D684" w:rsidR="00542563" w:rsidRPr="000E3E85" w:rsidRDefault="00542563" w:rsidP="00542563">
            <w:p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 xml:space="preserve">The best available evidence indicates that great teaching is the most important lever schools </w:t>
            </w:r>
            <w:proofErr w:type="gramStart"/>
            <w:r w:rsidRPr="000E3E85">
              <w:rPr>
                <w:rFonts w:asciiTheme="minorHAnsi" w:hAnsiTheme="minorHAnsi" w:cstheme="minorHAnsi"/>
                <w:color w:val="000000" w:themeColor="text1"/>
                <w:shd w:val="clear" w:color="auto" w:fill="FBFBFB"/>
              </w:rPr>
              <w:t>have to</w:t>
            </w:r>
            <w:proofErr w:type="gramEnd"/>
            <w:r w:rsidRPr="000E3E85">
              <w:rPr>
                <w:rFonts w:asciiTheme="minorHAnsi" w:hAnsiTheme="minorHAnsi" w:cstheme="minorHAnsi"/>
                <w:color w:val="000000" w:themeColor="text1"/>
                <w:shd w:val="clear" w:color="auto" w:fill="FBFBFB"/>
              </w:rPr>
              <w:t xml:space="preserve"> improve pupil attainment. Ensuring every teacher is supported in delivering high-quality teaching is essential to achieving the best outcomes for all pupils, particularly the most disadvantaged among them.</w:t>
            </w:r>
          </w:p>
          <w:p w14:paraId="580064E3" w14:textId="5C716650" w:rsidR="006B370D" w:rsidRPr="000E3E85" w:rsidRDefault="006B370D" w:rsidP="00542563">
            <w:p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Senior leaders will support staff through:</w:t>
            </w:r>
          </w:p>
          <w:p w14:paraId="0CA628B2" w14:textId="1F17542F" w:rsidR="006B370D" w:rsidRPr="000E3E85" w:rsidRDefault="006B370D" w:rsidP="00651D08">
            <w:pPr>
              <w:pStyle w:val="ListParagraph"/>
              <w:numPr>
                <w:ilvl w:val="0"/>
                <w:numId w:val="23"/>
              </w:numPr>
              <w:rPr>
                <w:rFonts w:asciiTheme="minorHAnsi" w:hAnsiTheme="minorHAnsi" w:cstheme="minorHAnsi"/>
              </w:rPr>
            </w:pPr>
            <w:r w:rsidRPr="000E3E85">
              <w:rPr>
                <w:rFonts w:asciiTheme="minorHAnsi" w:hAnsiTheme="minorHAnsi" w:cstheme="minorHAnsi"/>
              </w:rPr>
              <w:t>Coaching</w:t>
            </w:r>
          </w:p>
          <w:p w14:paraId="5D73DA80" w14:textId="7E5755F1" w:rsidR="006B370D" w:rsidRPr="000E3E85" w:rsidRDefault="006B370D" w:rsidP="00651D08">
            <w:pPr>
              <w:pStyle w:val="ListParagraph"/>
              <w:numPr>
                <w:ilvl w:val="0"/>
                <w:numId w:val="23"/>
              </w:numPr>
              <w:rPr>
                <w:rFonts w:asciiTheme="minorHAnsi" w:hAnsiTheme="minorHAnsi" w:cstheme="minorHAnsi"/>
              </w:rPr>
            </w:pPr>
            <w:r w:rsidRPr="000E3E85">
              <w:rPr>
                <w:rFonts w:asciiTheme="minorHAnsi" w:hAnsiTheme="minorHAnsi" w:cstheme="minorHAnsi"/>
              </w:rPr>
              <w:t>Modelling</w:t>
            </w:r>
          </w:p>
          <w:p w14:paraId="71B5BA3E" w14:textId="512108B9" w:rsidR="00651D08" w:rsidRPr="000E3E85" w:rsidRDefault="00651D08" w:rsidP="00651D08">
            <w:pPr>
              <w:pStyle w:val="ListParagraph"/>
              <w:numPr>
                <w:ilvl w:val="0"/>
                <w:numId w:val="23"/>
              </w:numPr>
              <w:rPr>
                <w:rFonts w:asciiTheme="minorHAnsi" w:hAnsiTheme="minorHAnsi" w:cstheme="minorHAnsi"/>
              </w:rPr>
            </w:pPr>
            <w:r w:rsidRPr="000E3E85">
              <w:rPr>
                <w:rFonts w:asciiTheme="minorHAnsi" w:hAnsiTheme="minorHAnsi" w:cstheme="minorHAnsi"/>
              </w:rPr>
              <w:t xml:space="preserve">Professional development programme </w:t>
            </w:r>
          </w:p>
          <w:p w14:paraId="2DDA1CFA" w14:textId="77777777" w:rsidR="00651D08" w:rsidRPr="000E3E85" w:rsidRDefault="00651D08" w:rsidP="00651D08">
            <w:pPr>
              <w:pStyle w:val="ListParagraph"/>
              <w:numPr>
                <w:ilvl w:val="0"/>
                <w:numId w:val="23"/>
              </w:numPr>
              <w:rPr>
                <w:rFonts w:asciiTheme="minorHAnsi" w:hAnsiTheme="minorHAnsi" w:cstheme="minorHAnsi"/>
              </w:rPr>
            </w:pPr>
            <w:r w:rsidRPr="000E3E85">
              <w:rPr>
                <w:rFonts w:asciiTheme="minorHAnsi" w:hAnsiTheme="minorHAnsi" w:cstheme="minorHAnsi"/>
              </w:rPr>
              <w:t>Supporting Early Career teachers</w:t>
            </w:r>
          </w:p>
          <w:p w14:paraId="1599DA59" w14:textId="620E7943" w:rsidR="00651D08" w:rsidRPr="000E3E85" w:rsidRDefault="00651D08" w:rsidP="00651D08">
            <w:pPr>
              <w:pStyle w:val="ListParagraph"/>
              <w:numPr>
                <w:ilvl w:val="0"/>
                <w:numId w:val="23"/>
              </w:numPr>
              <w:rPr>
                <w:rFonts w:asciiTheme="minorHAnsi" w:hAnsiTheme="minorHAnsi" w:cstheme="minorHAnsi"/>
              </w:rPr>
            </w:pPr>
            <w:r w:rsidRPr="000E3E85">
              <w:rPr>
                <w:rFonts w:asciiTheme="minorHAnsi" w:hAnsiTheme="minorHAnsi" w:cstheme="minorHAnsi"/>
              </w:rPr>
              <w:t>Making good use of assessment data</w:t>
            </w:r>
          </w:p>
          <w:p w14:paraId="5D95FE16" w14:textId="77777777" w:rsidR="00542563" w:rsidRDefault="00651D08" w:rsidP="00651D08">
            <w:pPr>
              <w:pStyle w:val="ListParagraph"/>
              <w:numPr>
                <w:ilvl w:val="0"/>
                <w:numId w:val="23"/>
              </w:numPr>
              <w:rPr>
                <w:rFonts w:asciiTheme="minorHAnsi" w:hAnsiTheme="minorHAnsi" w:cstheme="minorHAnsi"/>
              </w:rPr>
            </w:pPr>
            <w:r w:rsidRPr="000E3E85">
              <w:rPr>
                <w:rFonts w:asciiTheme="minorHAnsi" w:hAnsiTheme="minorHAnsi" w:cstheme="minorHAnsi"/>
              </w:rPr>
              <w:t>Effective remote learning</w:t>
            </w:r>
          </w:p>
          <w:p w14:paraId="1E91EE6A" w14:textId="77777777" w:rsidR="001A606B" w:rsidRDefault="001A606B" w:rsidP="001A606B">
            <w:r>
              <w:t>additional teacher for SEND pupils who are also PP</w:t>
            </w:r>
          </w:p>
          <w:p w14:paraId="40220C7D" w14:textId="5F740E88" w:rsidR="001A606B" w:rsidRPr="001A606B" w:rsidRDefault="001A606B" w:rsidP="001A606B">
            <w:pPr>
              <w:rPr>
                <w:rFonts w:asciiTheme="minorHAnsi" w:hAnsiTheme="minorHAnsi" w:cstheme="minorHAnsi"/>
              </w:rPr>
            </w:pPr>
            <w:r>
              <w:t>Enhanced CPD for TAs &amp; Teachers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5DB" w14:textId="0AFAC636" w:rsidR="00542563" w:rsidRPr="000E3E85" w:rsidRDefault="005E5B16">
            <w:pPr>
              <w:pStyle w:val="TableRowCentered"/>
              <w:jc w:val="left"/>
              <w:rPr>
                <w:rFonts w:asciiTheme="minorHAnsi" w:hAnsiTheme="minorHAnsi" w:cstheme="minorHAnsi"/>
                <w:color w:val="000000" w:themeColor="text1"/>
                <w:szCs w:val="24"/>
              </w:rPr>
            </w:pPr>
            <w:r w:rsidRPr="000E3E85">
              <w:rPr>
                <w:rFonts w:asciiTheme="minorHAnsi" w:hAnsiTheme="minorHAnsi" w:cstheme="minorHAnsi"/>
                <w:szCs w:val="24"/>
              </w:rPr>
              <w:t>1, 2, 3, 4</w:t>
            </w:r>
            <w:r>
              <w:rPr>
                <w:rFonts w:asciiTheme="minorHAnsi" w:hAnsiTheme="minorHAnsi" w:cstheme="minorHAnsi"/>
                <w:szCs w:val="24"/>
              </w:rPr>
              <w:t>, 7, 8, 9</w:t>
            </w:r>
          </w:p>
        </w:tc>
      </w:tr>
      <w:tr w:rsidR="00E37975" w:rsidRPr="000E3E85" w14:paraId="4689925B" w14:textId="77777777" w:rsidTr="0054256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14FD" w14:textId="417EDFAF" w:rsidR="00E37975" w:rsidRPr="000E3E85" w:rsidRDefault="00A22E44" w:rsidP="00A22E44">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Improvement of the overall attainment and progress in reading (including phonics)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1395" w14:textId="77777777" w:rsidR="00A22E44" w:rsidRPr="000E3E85" w:rsidRDefault="00A22E44" w:rsidP="00542563">
            <w:p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 xml:space="preserve">We know that the demographics of school intake has changed over the past few years and that the phonics data was slowly edging towards a decline. To prevent this happening, we have worked </w:t>
            </w:r>
            <w:proofErr w:type="spellStart"/>
            <w:r w:rsidRPr="000E3E85">
              <w:rPr>
                <w:rFonts w:asciiTheme="minorHAnsi" w:hAnsiTheme="minorHAnsi" w:cstheme="minorHAnsi"/>
                <w:color w:val="000000" w:themeColor="text1"/>
                <w:shd w:val="clear" w:color="auto" w:fill="FBFBFB"/>
              </w:rPr>
              <w:t>along side</w:t>
            </w:r>
            <w:proofErr w:type="spellEnd"/>
            <w:r w:rsidRPr="000E3E85">
              <w:rPr>
                <w:rFonts w:asciiTheme="minorHAnsi" w:hAnsiTheme="minorHAnsi" w:cstheme="minorHAnsi"/>
                <w:color w:val="000000" w:themeColor="text1"/>
                <w:shd w:val="clear" w:color="auto" w:fill="FBFBFB"/>
              </w:rPr>
              <w:t xml:space="preserve"> the English hub to strength phonics teaching.</w:t>
            </w:r>
          </w:p>
          <w:p w14:paraId="433A053D" w14:textId="77777777" w:rsidR="00A22E44" w:rsidRPr="000E3E85" w:rsidRDefault="00A22E44" w:rsidP="00542563">
            <w:p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We will continue to:</w:t>
            </w:r>
          </w:p>
          <w:p w14:paraId="50A8D9E8" w14:textId="77777777" w:rsidR="00E37975" w:rsidRPr="000E3E85" w:rsidRDefault="00A22E44" w:rsidP="00A22E44">
            <w:pPr>
              <w:pStyle w:val="ListParagraph"/>
              <w:numPr>
                <w:ilvl w:val="0"/>
                <w:numId w:val="23"/>
              </w:num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Implement with authenticity RWInc Phonics</w:t>
            </w:r>
          </w:p>
          <w:p w14:paraId="26E95BBB" w14:textId="77777777" w:rsidR="00A22E44" w:rsidRPr="000E3E85" w:rsidRDefault="00A22E44" w:rsidP="00A22E44">
            <w:pPr>
              <w:pStyle w:val="ListParagraph"/>
              <w:numPr>
                <w:ilvl w:val="0"/>
                <w:numId w:val="23"/>
              </w:num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Strengthen leadership of phonics and early reading by developing staff subject knowledge</w:t>
            </w:r>
          </w:p>
          <w:p w14:paraId="3631B022" w14:textId="77777777" w:rsidR="00A22E44" w:rsidRDefault="00A22E44" w:rsidP="00A22E44">
            <w:pPr>
              <w:pStyle w:val="ListParagraph"/>
              <w:numPr>
                <w:ilvl w:val="0"/>
                <w:numId w:val="23"/>
              </w:numPr>
              <w:rPr>
                <w:rFonts w:asciiTheme="minorHAnsi" w:hAnsiTheme="minorHAnsi" w:cstheme="minorHAnsi"/>
                <w:color w:val="000000" w:themeColor="text1"/>
                <w:shd w:val="clear" w:color="auto" w:fill="FBFBFB"/>
              </w:rPr>
            </w:pPr>
            <w:r w:rsidRPr="000E3E85">
              <w:rPr>
                <w:rFonts w:asciiTheme="minorHAnsi" w:hAnsiTheme="minorHAnsi" w:cstheme="minorHAnsi"/>
                <w:color w:val="000000" w:themeColor="text1"/>
                <w:shd w:val="clear" w:color="auto" w:fill="FBFBFB"/>
              </w:rPr>
              <w:t xml:space="preserve">Mentor and </w:t>
            </w:r>
            <w:proofErr w:type="gramStart"/>
            <w:r w:rsidRPr="000E3E85">
              <w:rPr>
                <w:rFonts w:asciiTheme="minorHAnsi" w:hAnsiTheme="minorHAnsi" w:cstheme="minorHAnsi"/>
                <w:color w:val="000000" w:themeColor="text1"/>
                <w:shd w:val="clear" w:color="auto" w:fill="FBFBFB"/>
              </w:rPr>
              <w:t>coach</w:t>
            </w:r>
            <w:proofErr w:type="gramEnd"/>
            <w:r w:rsidRPr="000E3E85">
              <w:rPr>
                <w:rFonts w:asciiTheme="minorHAnsi" w:hAnsiTheme="minorHAnsi" w:cstheme="minorHAnsi"/>
                <w:color w:val="000000" w:themeColor="text1"/>
                <w:shd w:val="clear" w:color="auto" w:fill="FBFBFB"/>
              </w:rPr>
              <w:t xml:space="preserve"> all staff in implementing high quality phonics and reading teaching</w:t>
            </w:r>
          </w:p>
          <w:p w14:paraId="6D6F3F28" w14:textId="77777777" w:rsidR="001A606B" w:rsidRDefault="001A606B" w:rsidP="001A606B">
            <w:r>
              <w:t>additional teacher for SEND pupils who are also PP</w:t>
            </w:r>
          </w:p>
          <w:p w14:paraId="34290115" w14:textId="5FD6D60B" w:rsidR="001A606B" w:rsidRPr="001A606B" w:rsidRDefault="001A606B" w:rsidP="001A606B">
            <w:pPr>
              <w:rPr>
                <w:rFonts w:asciiTheme="minorHAnsi" w:hAnsiTheme="minorHAnsi" w:cstheme="minorHAnsi"/>
                <w:color w:val="000000" w:themeColor="text1"/>
                <w:shd w:val="clear" w:color="auto" w:fill="FBFBFB"/>
              </w:rPr>
            </w:pPr>
            <w:r>
              <w:t>Enhanced CPD for TAs &amp; Teachers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4DEF" w14:textId="02FC349B" w:rsidR="00E37975" w:rsidRPr="000E3E85" w:rsidRDefault="005E5B16">
            <w:pPr>
              <w:pStyle w:val="TableRowCentered"/>
              <w:jc w:val="left"/>
              <w:rPr>
                <w:rFonts w:asciiTheme="minorHAnsi" w:hAnsiTheme="minorHAnsi" w:cstheme="minorHAnsi"/>
                <w:color w:val="000000" w:themeColor="text1"/>
                <w:szCs w:val="24"/>
              </w:rPr>
            </w:pPr>
            <w:r w:rsidRPr="000E3E85">
              <w:rPr>
                <w:rFonts w:asciiTheme="minorHAnsi" w:hAnsiTheme="minorHAnsi" w:cstheme="minorHAnsi"/>
                <w:szCs w:val="24"/>
              </w:rPr>
              <w:t>1, 2, 3, 4</w:t>
            </w:r>
            <w:r>
              <w:rPr>
                <w:rFonts w:asciiTheme="minorHAnsi" w:hAnsiTheme="minorHAnsi" w:cstheme="minorHAnsi"/>
                <w:szCs w:val="24"/>
              </w:rPr>
              <w:t>, 7, 8, 9</w:t>
            </w:r>
          </w:p>
        </w:tc>
      </w:tr>
    </w:tbl>
    <w:p w14:paraId="0ED44222" w14:textId="77777777" w:rsidR="007619E1" w:rsidRDefault="007619E1">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Pr="000E3E85" w:rsidRDefault="009D71E8">
      <w:pPr>
        <w:rPr>
          <w:rFonts w:asciiTheme="minorHAnsi" w:hAnsiTheme="minorHAnsi" w:cstheme="minorHAnsi"/>
        </w:rPr>
      </w:pPr>
      <w:r w:rsidRPr="000E3E85">
        <w:rPr>
          <w:rFonts w:asciiTheme="minorHAnsi" w:hAnsiTheme="minorHAnsi" w:cstheme="minorHAnsi"/>
        </w:rPr>
        <w:t xml:space="preserve">Budgeted cost: £ </w:t>
      </w:r>
      <w:r w:rsidRPr="000E3E85">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1838"/>
        <w:gridCol w:w="5954"/>
        <w:gridCol w:w="1694"/>
      </w:tblGrid>
      <w:tr w:rsidR="00E66558" w:rsidRPr="000E3E85" w14:paraId="2A7D5528" w14:textId="77777777" w:rsidTr="00651D08">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Challenge number(s) addressed</w:t>
            </w:r>
          </w:p>
        </w:tc>
      </w:tr>
      <w:tr w:rsidR="00651D08" w:rsidRPr="000E3E85" w14:paraId="2A7D552C" w14:textId="77777777" w:rsidTr="00651D0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76B1" w14:textId="593FA43F" w:rsidR="00323A50" w:rsidRPr="008C6BC4" w:rsidRDefault="00323A50" w:rsidP="00323A50">
            <w:pPr>
              <w:pStyle w:val="NormalWeb"/>
              <w:shd w:val="clear" w:color="auto" w:fill="FFFFFF"/>
              <w:rPr>
                <w:rFonts w:asciiTheme="minorHAnsi" w:hAnsiTheme="minorHAnsi" w:cstheme="minorHAnsi"/>
              </w:rPr>
            </w:pPr>
            <w:r w:rsidRPr="008C6BC4">
              <w:rPr>
                <w:rFonts w:asciiTheme="minorHAnsi" w:hAnsiTheme="minorHAnsi" w:cstheme="minorHAnsi"/>
                <w:i/>
                <w:iCs/>
                <w:color w:val="0C0C0C"/>
              </w:rPr>
              <w:t xml:space="preserve">Small group tuition to catch up on missed learning </w:t>
            </w:r>
            <w:r w:rsidR="00A87A61" w:rsidRPr="008C6BC4">
              <w:rPr>
                <w:rFonts w:asciiTheme="minorHAnsi" w:hAnsiTheme="minorHAnsi" w:cstheme="minorHAnsi"/>
                <w:i/>
                <w:iCs/>
                <w:color w:val="0C0C0C"/>
              </w:rPr>
              <w:t>8 hours a week</w:t>
            </w:r>
            <w:r w:rsidRPr="008C6BC4">
              <w:rPr>
                <w:rFonts w:asciiTheme="minorHAnsi" w:hAnsiTheme="minorHAnsi" w:cstheme="minorHAnsi"/>
                <w:i/>
                <w:iCs/>
                <w:color w:val="0C0C0C"/>
              </w:rPr>
              <w:t xml:space="preserve"> </w:t>
            </w:r>
          </w:p>
          <w:p w14:paraId="2A7D5529" w14:textId="31D24998" w:rsidR="00651D08" w:rsidRPr="008C6BC4" w:rsidRDefault="00651D08" w:rsidP="00651D08">
            <w:pPr>
              <w:pStyle w:val="TableRow"/>
              <w:ind w:left="0"/>
              <w:rPr>
                <w:rFonts w:asciiTheme="minorHAnsi" w:hAnsiTheme="minorHAnsi" w:cstheme="minorHAnsi"/>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D8F19" w14:textId="61AC6086" w:rsidR="00724264" w:rsidRDefault="00A059BE" w:rsidP="00724264">
            <w:pPr>
              <w:pStyle w:val="NormalWeb"/>
              <w:shd w:val="clear" w:color="auto" w:fill="FFFFFF"/>
              <w:rPr>
                <w:rFonts w:asciiTheme="minorHAnsi" w:hAnsiTheme="minorHAnsi" w:cstheme="minorHAnsi"/>
                <w:color w:val="0C0C0C"/>
              </w:rPr>
            </w:pPr>
            <w:r>
              <w:rPr>
                <w:rFonts w:asciiTheme="minorHAnsi" w:hAnsiTheme="minorHAnsi" w:cstheme="minorHAnsi"/>
                <w:color w:val="0C0C0C"/>
              </w:rPr>
              <w:t xml:space="preserve">We know that there have been some groups of pupils who have missed learning due to lockdowns and want to provide tailored intervention as part of their </w:t>
            </w:r>
            <w:r w:rsidR="00F3193D">
              <w:rPr>
                <w:rFonts w:asciiTheme="minorHAnsi" w:hAnsiTheme="minorHAnsi" w:cstheme="minorHAnsi"/>
                <w:color w:val="0C0C0C"/>
              </w:rPr>
              <w:t xml:space="preserve">school experience to enable them to be successful in their learning. </w:t>
            </w:r>
          </w:p>
          <w:p w14:paraId="2CFFE719" w14:textId="143DB310" w:rsidR="00F3193D" w:rsidRDefault="00F3193D" w:rsidP="00724264">
            <w:pPr>
              <w:pStyle w:val="NormalWeb"/>
              <w:shd w:val="clear" w:color="auto" w:fill="FFFFFF"/>
              <w:rPr>
                <w:rFonts w:asciiTheme="minorHAnsi" w:hAnsiTheme="minorHAnsi" w:cstheme="minorHAnsi"/>
                <w:color w:val="0C0C0C"/>
              </w:rPr>
            </w:pPr>
            <w:r>
              <w:rPr>
                <w:rFonts w:asciiTheme="minorHAnsi" w:hAnsiTheme="minorHAnsi" w:cstheme="minorHAnsi"/>
                <w:color w:val="0C0C0C"/>
              </w:rPr>
              <w:t xml:space="preserve">We know that our teachers are best placed to provide the learning as they know the pupils the best and the approaches that school use to enable success. </w:t>
            </w:r>
          </w:p>
          <w:p w14:paraId="1E0B2550" w14:textId="5D768CCB" w:rsidR="00447FCA" w:rsidRDefault="00447FCA" w:rsidP="00724264">
            <w:pPr>
              <w:pStyle w:val="NormalWeb"/>
              <w:shd w:val="clear" w:color="auto" w:fill="FFFFFF"/>
              <w:rPr>
                <w:rFonts w:asciiTheme="minorHAnsi" w:hAnsiTheme="minorHAnsi" w:cstheme="minorHAnsi"/>
                <w:color w:val="0C0C0C"/>
              </w:rPr>
            </w:pPr>
            <w:r>
              <w:rPr>
                <w:rFonts w:asciiTheme="minorHAnsi" w:hAnsiTheme="minorHAnsi" w:cstheme="minorHAnsi"/>
                <w:color w:val="0C0C0C"/>
              </w:rPr>
              <w:t xml:space="preserve">We will target using the following </w:t>
            </w:r>
            <w:proofErr w:type="spellStart"/>
            <w:r>
              <w:rPr>
                <w:rFonts w:asciiTheme="minorHAnsi" w:hAnsiTheme="minorHAnsi" w:cstheme="minorHAnsi"/>
                <w:color w:val="0C0C0C"/>
              </w:rPr>
              <w:t>interevetions</w:t>
            </w:r>
            <w:proofErr w:type="spellEnd"/>
            <w:r>
              <w:rPr>
                <w:rFonts w:asciiTheme="minorHAnsi" w:hAnsiTheme="minorHAnsi" w:cstheme="minorHAnsi"/>
                <w:color w:val="0C0C0C"/>
              </w:rPr>
              <w:t xml:space="preserve"> </w:t>
            </w:r>
          </w:p>
          <w:p w14:paraId="28043837" w14:textId="1D6CD03B" w:rsidR="00447FCA" w:rsidRDefault="00447FCA" w:rsidP="00447FCA">
            <w:pPr>
              <w:pStyle w:val="NormalWeb"/>
              <w:numPr>
                <w:ilvl w:val="0"/>
                <w:numId w:val="23"/>
              </w:numPr>
              <w:shd w:val="clear" w:color="auto" w:fill="FFFFFF"/>
              <w:rPr>
                <w:rFonts w:asciiTheme="minorHAnsi" w:hAnsiTheme="minorHAnsi" w:cstheme="minorHAnsi"/>
                <w:color w:val="0C0C0C"/>
              </w:rPr>
            </w:pPr>
            <w:r>
              <w:rPr>
                <w:rFonts w:asciiTheme="minorHAnsi" w:hAnsiTheme="minorHAnsi" w:cstheme="minorHAnsi"/>
                <w:color w:val="0C0C0C"/>
              </w:rPr>
              <w:t>Read Write Inc Phonics in Y1 and 2</w:t>
            </w:r>
          </w:p>
          <w:p w14:paraId="727D277F" w14:textId="6DFC88A3" w:rsidR="00447FCA" w:rsidRDefault="00447FCA" w:rsidP="00447FCA">
            <w:pPr>
              <w:pStyle w:val="NormalWeb"/>
              <w:numPr>
                <w:ilvl w:val="0"/>
                <w:numId w:val="23"/>
              </w:numPr>
              <w:shd w:val="clear" w:color="auto" w:fill="FFFFFF"/>
              <w:rPr>
                <w:rFonts w:asciiTheme="minorHAnsi" w:hAnsiTheme="minorHAnsi" w:cstheme="minorHAnsi"/>
                <w:color w:val="0C0C0C"/>
              </w:rPr>
            </w:pPr>
            <w:r>
              <w:rPr>
                <w:rFonts w:asciiTheme="minorHAnsi" w:hAnsiTheme="minorHAnsi" w:cstheme="minorHAnsi"/>
                <w:color w:val="0C0C0C"/>
              </w:rPr>
              <w:t>Every Child a Counter in Y2 and 3</w:t>
            </w:r>
          </w:p>
          <w:p w14:paraId="0C12BFFE" w14:textId="1DAFEE0C" w:rsidR="00447FCA" w:rsidRDefault="00447FCA" w:rsidP="00447FCA">
            <w:pPr>
              <w:pStyle w:val="NormalWeb"/>
              <w:numPr>
                <w:ilvl w:val="0"/>
                <w:numId w:val="23"/>
              </w:numPr>
              <w:shd w:val="clear" w:color="auto" w:fill="FFFFFF"/>
              <w:rPr>
                <w:rFonts w:asciiTheme="minorHAnsi" w:hAnsiTheme="minorHAnsi" w:cstheme="minorHAnsi"/>
                <w:color w:val="0C0C0C"/>
              </w:rPr>
            </w:pPr>
            <w:r>
              <w:rPr>
                <w:rFonts w:asciiTheme="minorHAnsi" w:hAnsiTheme="minorHAnsi" w:cstheme="minorHAnsi"/>
                <w:color w:val="0C0C0C"/>
              </w:rPr>
              <w:t xml:space="preserve">Fresh Start for those in Y5 and 6 </w:t>
            </w:r>
          </w:p>
          <w:p w14:paraId="014C0E44" w14:textId="0291EBB2" w:rsidR="00AE2C7B" w:rsidRPr="00724264" w:rsidRDefault="00AE2C7B" w:rsidP="00447FCA">
            <w:pPr>
              <w:pStyle w:val="NormalWeb"/>
              <w:numPr>
                <w:ilvl w:val="0"/>
                <w:numId w:val="23"/>
              </w:numPr>
              <w:shd w:val="clear" w:color="auto" w:fill="FFFFFF"/>
              <w:rPr>
                <w:rFonts w:asciiTheme="minorHAnsi" w:hAnsiTheme="minorHAnsi" w:cstheme="minorHAnsi"/>
                <w:color w:val="0C0C0C"/>
              </w:rPr>
            </w:pPr>
            <w:r>
              <w:rPr>
                <w:rFonts w:asciiTheme="minorHAnsi" w:hAnsiTheme="minorHAnsi" w:cstheme="minorHAnsi"/>
                <w:color w:val="0C0C0C"/>
              </w:rPr>
              <w:t xml:space="preserve">SLCN </w:t>
            </w:r>
          </w:p>
          <w:p w14:paraId="63C9A37B" w14:textId="367EF057" w:rsidR="00724264" w:rsidRPr="00E015C1" w:rsidRDefault="00447FCA" w:rsidP="00724264">
            <w:pPr>
              <w:pStyle w:val="NormalWeb"/>
              <w:shd w:val="clear" w:color="auto" w:fill="FFFFFF"/>
              <w:rPr>
                <w:rFonts w:asciiTheme="minorHAnsi" w:hAnsiTheme="minorHAnsi" w:cstheme="minorHAnsi"/>
              </w:rPr>
            </w:pPr>
            <w:r w:rsidRPr="00447FCA">
              <w:rPr>
                <w:rFonts w:asciiTheme="minorHAnsi" w:hAnsiTheme="minorHAnsi" w:cstheme="minorHAnsi"/>
                <w:color w:val="0C0C0C"/>
              </w:rPr>
              <w:t>We will target mainly at d</w:t>
            </w:r>
            <w:r w:rsidR="00724264" w:rsidRPr="00447FCA">
              <w:rPr>
                <w:rFonts w:asciiTheme="minorHAnsi" w:hAnsiTheme="minorHAnsi" w:cstheme="minorHAnsi"/>
                <w:color w:val="0C0C0C"/>
              </w:rPr>
              <w:t xml:space="preserve">isadvantaged, Previously Looked after and Looked After </w:t>
            </w:r>
            <w:r w:rsidR="00724264" w:rsidRPr="00447FCA">
              <w:rPr>
                <w:rFonts w:asciiTheme="minorHAnsi" w:hAnsiTheme="minorHAnsi" w:cstheme="minorHAnsi"/>
                <w:i/>
                <w:iCs/>
                <w:color w:val="0C0C0C"/>
              </w:rPr>
              <w:t xml:space="preserve">pupils </w:t>
            </w:r>
            <w:r w:rsidRPr="00447FCA">
              <w:rPr>
                <w:rFonts w:asciiTheme="minorHAnsi" w:hAnsiTheme="minorHAnsi" w:cstheme="minorHAnsi"/>
                <w:i/>
                <w:iCs/>
                <w:color w:val="0C0C0C"/>
              </w:rPr>
              <w:t>a</w:t>
            </w:r>
            <w:r w:rsidR="00724264" w:rsidRPr="00447FCA">
              <w:rPr>
                <w:rFonts w:asciiTheme="minorHAnsi" w:hAnsiTheme="minorHAnsi" w:cstheme="minorHAnsi"/>
                <w:i/>
                <w:iCs/>
                <w:color w:val="0C0C0C"/>
              </w:rPr>
              <w:t>nd those subject to a CP/CIN plan</w:t>
            </w:r>
            <w:r w:rsidR="00E015C1">
              <w:rPr>
                <w:rFonts w:asciiTheme="minorHAnsi" w:hAnsiTheme="minorHAnsi" w:cstheme="minorHAnsi"/>
                <w:color w:val="0C0C0C"/>
              </w:rPr>
              <w:t xml:space="preserve"> where there is an identified </w:t>
            </w:r>
            <w:r w:rsidR="006E6FC6">
              <w:rPr>
                <w:rFonts w:asciiTheme="minorHAnsi" w:hAnsiTheme="minorHAnsi" w:cstheme="minorHAnsi"/>
                <w:color w:val="0C0C0C"/>
              </w:rPr>
              <w:t xml:space="preserve">barrier with their learning. </w:t>
            </w:r>
          </w:p>
          <w:p w14:paraId="2A7D552A" w14:textId="67319EA0" w:rsidR="00651D08" w:rsidRPr="000E3E85" w:rsidRDefault="00651D08" w:rsidP="00651D08">
            <w:pPr>
              <w:pStyle w:val="NormalWeb"/>
              <w:shd w:val="clear" w:color="auto" w:fill="FFFFFF"/>
              <w:rPr>
                <w:rFonts w:asciiTheme="minorHAnsi" w:hAnsiTheme="minorHAnsi" w:cstheme="minorHAns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3CF9F0" w:rsidR="00651D08" w:rsidRPr="000E3E85" w:rsidRDefault="006E6FC6" w:rsidP="00651D08">
            <w:pPr>
              <w:pStyle w:val="TableRowCentered"/>
              <w:jc w:val="left"/>
              <w:rPr>
                <w:rFonts w:asciiTheme="minorHAnsi" w:hAnsiTheme="minorHAnsi" w:cstheme="minorHAnsi"/>
                <w:szCs w:val="24"/>
              </w:rPr>
            </w:pPr>
            <w:r>
              <w:rPr>
                <w:rFonts w:asciiTheme="minorHAnsi" w:hAnsiTheme="minorHAnsi" w:cstheme="minorHAnsi"/>
                <w:szCs w:val="24"/>
              </w:rPr>
              <w:t xml:space="preserve">1, 2, </w:t>
            </w:r>
            <w:proofErr w:type="gramStart"/>
            <w:r>
              <w:rPr>
                <w:rFonts w:asciiTheme="minorHAnsi" w:hAnsiTheme="minorHAnsi" w:cstheme="minorHAnsi"/>
                <w:szCs w:val="24"/>
              </w:rPr>
              <w:t xml:space="preserve">5 </w:t>
            </w:r>
            <w:r w:rsidR="005E5B16">
              <w:rPr>
                <w:rFonts w:asciiTheme="minorHAnsi" w:hAnsiTheme="minorHAnsi" w:cstheme="minorHAnsi"/>
                <w:szCs w:val="24"/>
              </w:rPr>
              <w:t>,</w:t>
            </w:r>
            <w:proofErr w:type="gramEnd"/>
            <w:r w:rsidR="005E5B16">
              <w:rPr>
                <w:rFonts w:asciiTheme="minorHAnsi" w:hAnsiTheme="minorHAnsi" w:cstheme="minorHAnsi"/>
                <w:szCs w:val="24"/>
              </w:rPr>
              <w:t xml:space="preserve"> 7, </w:t>
            </w:r>
            <w:r w:rsidR="00255A05">
              <w:rPr>
                <w:rFonts w:asciiTheme="minorHAnsi" w:hAnsiTheme="minorHAnsi" w:cstheme="minorHAnsi"/>
                <w:szCs w:val="24"/>
              </w:rPr>
              <w:t xml:space="preserve">8, </w:t>
            </w:r>
            <w:r w:rsidR="005E5B16">
              <w:rPr>
                <w:rFonts w:asciiTheme="minorHAnsi" w:hAnsiTheme="minorHAnsi" w:cstheme="minorHAnsi"/>
                <w:szCs w:val="24"/>
              </w:rPr>
              <w:t>9</w:t>
            </w:r>
          </w:p>
        </w:tc>
      </w:tr>
      <w:tr w:rsidR="00CE4061" w:rsidRPr="000E3E85" w14:paraId="5DFC90FC" w14:textId="77777777" w:rsidTr="00651D0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FD6C" w14:textId="77777777" w:rsidR="00CE4061" w:rsidRDefault="00CE4061" w:rsidP="00CE4061">
            <w:pPr>
              <w:keepNext/>
              <w:spacing w:after="60"/>
              <w:outlineLvl w:val="1"/>
            </w:pPr>
            <w:r>
              <w:t xml:space="preserve">Additional teaching time available to be allocated to any year group as and when identified </w:t>
            </w:r>
          </w:p>
          <w:p w14:paraId="60E663AF" w14:textId="77777777" w:rsidR="00CE4061" w:rsidRPr="008C6BC4" w:rsidRDefault="00CE4061" w:rsidP="00A87A61">
            <w:pPr>
              <w:pStyle w:val="NormalWeb"/>
              <w:shd w:val="clear" w:color="auto" w:fill="FFFFFF"/>
              <w:rPr>
                <w:rFonts w:asciiTheme="minorHAnsi" w:hAnsiTheme="minorHAnsi" w:cstheme="minorHAnsi"/>
                <w:i/>
                <w:iCs/>
                <w:color w:val="0C0C0C"/>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394D" w14:textId="77777777" w:rsidR="00CE4061" w:rsidRDefault="00A56A6C" w:rsidP="00651D08">
            <w:pPr>
              <w:pStyle w:val="NormalWeb"/>
              <w:shd w:val="clear" w:color="auto" w:fill="FFFFFF"/>
              <w:rPr>
                <w:rFonts w:asciiTheme="minorHAnsi" w:hAnsiTheme="minorHAnsi" w:cstheme="minorHAnsi"/>
              </w:rPr>
            </w:pPr>
            <w:r>
              <w:rPr>
                <w:rFonts w:asciiTheme="minorHAnsi" w:hAnsiTheme="minorHAnsi" w:cstheme="minorHAnsi"/>
              </w:rPr>
              <w:t xml:space="preserve">The use of small group tuition in </w:t>
            </w:r>
            <w:proofErr w:type="gramStart"/>
            <w:r>
              <w:rPr>
                <w:rFonts w:asciiTheme="minorHAnsi" w:hAnsiTheme="minorHAnsi" w:cstheme="minorHAnsi"/>
              </w:rPr>
              <w:t>e.g.</w:t>
            </w:r>
            <w:proofErr w:type="gramEnd"/>
            <w:r>
              <w:rPr>
                <w:rFonts w:asciiTheme="minorHAnsi" w:hAnsiTheme="minorHAnsi" w:cstheme="minorHAnsi"/>
              </w:rPr>
              <w:t xml:space="preserve"> Read Write Inc phonics or 1</w:t>
            </w:r>
            <w:r w:rsidRPr="00A56A6C">
              <w:rPr>
                <w:rFonts w:asciiTheme="minorHAnsi" w:hAnsiTheme="minorHAnsi" w:cstheme="minorHAnsi"/>
                <w:vertAlign w:val="superscript"/>
              </w:rPr>
              <w:t>st</w:t>
            </w:r>
            <w:r>
              <w:rPr>
                <w:rFonts w:asciiTheme="minorHAnsi" w:hAnsiTheme="minorHAnsi" w:cstheme="minorHAnsi"/>
              </w:rPr>
              <w:t xml:space="preserve"> Class at Number targeted at pupils with identified need. </w:t>
            </w:r>
          </w:p>
          <w:p w14:paraId="018B1D00" w14:textId="72FF94F7" w:rsidR="00A56A6C" w:rsidRPr="000E3E85" w:rsidRDefault="00A56A6C" w:rsidP="00651D08">
            <w:pPr>
              <w:pStyle w:val="NormalWeb"/>
              <w:shd w:val="clear" w:color="auto" w:fill="FFFFFF"/>
              <w:rPr>
                <w:rFonts w:asciiTheme="minorHAnsi" w:hAnsiTheme="minorHAnsi" w:cstheme="minorHAnsi"/>
              </w:rPr>
            </w:pPr>
            <w:r>
              <w:rPr>
                <w:rFonts w:asciiTheme="minorHAnsi" w:hAnsiTheme="minorHAnsi" w:cstheme="minorHAnsi"/>
              </w:rPr>
              <w:t xml:space="preserve">This will buy an additional support staff to release a skilled practitioner to back fill.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361B" w14:textId="37E35567" w:rsidR="00CE4061" w:rsidRPr="000E3E85" w:rsidRDefault="00AD3709" w:rsidP="00651D08">
            <w:pPr>
              <w:pStyle w:val="TableRowCentered"/>
              <w:jc w:val="left"/>
              <w:rPr>
                <w:rFonts w:asciiTheme="minorHAnsi" w:hAnsiTheme="minorHAnsi" w:cstheme="minorHAnsi"/>
                <w:szCs w:val="24"/>
              </w:rPr>
            </w:pPr>
            <w:r w:rsidRPr="000E3E85">
              <w:rPr>
                <w:rFonts w:asciiTheme="minorHAnsi" w:hAnsiTheme="minorHAnsi" w:cstheme="minorHAnsi"/>
                <w:szCs w:val="24"/>
              </w:rPr>
              <w:t>1, 2, 3, 4</w:t>
            </w:r>
            <w:r>
              <w:rPr>
                <w:rFonts w:asciiTheme="minorHAnsi" w:hAnsiTheme="minorHAnsi" w:cstheme="minorHAnsi"/>
                <w:szCs w:val="24"/>
              </w:rPr>
              <w:t>, 7, 8, 9</w:t>
            </w:r>
          </w:p>
        </w:tc>
      </w:tr>
      <w:tr w:rsidR="00CE4061" w:rsidRPr="000E3E85" w14:paraId="4B32617A" w14:textId="77777777" w:rsidTr="00651D0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FAA3" w14:textId="0F1CB3C5" w:rsidR="00CE4061" w:rsidRDefault="00CE4061" w:rsidP="00CE4061">
            <w:pPr>
              <w:keepNext/>
              <w:spacing w:after="60"/>
              <w:outlineLvl w:val="1"/>
            </w:pPr>
            <w:r>
              <w:t xml:space="preserve">Additional SLCN </w:t>
            </w:r>
            <w:r w:rsidR="00A00C64">
              <w:t xml:space="preserve">provision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8C25" w14:textId="77777777" w:rsidR="00CE4061" w:rsidRDefault="00A56A6C" w:rsidP="00651D08">
            <w:pPr>
              <w:pStyle w:val="NormalWeb"/>
              <w:shd w:val="clear" w:color="auto" w:fill="FFFFFF"/>
              <w:rPr>
                <w:rFonts w:asciiTheme="minorHAnsi" w:hAnsiTheme="minorHAnsi" w:cstheme="minorHAnsi"/>
              </w:rPr>
            </w:pPr>
            <w:r>
              <w:rPr>
                <w:rFonts w:asciiTheme="minorHAnsi" w:hAnsiTheme="minorHAnsi" w:cstheme="minorHAnsi"/>
              </w:rPr>
              <w:t>This will buy an additional support staff to release a skilled practitioner to back fill</w:t>
            </w:r>
            <w:r>
              <w:rPr>
                <w:rFonts w:asciiTheme="minorHAnsi" w:hAnsiTheme="minorHAnsi" w:cstheme="minorHAnsi"/>
              </w:rPr>
              <w:t xml:space="preserve"> an experienced member of staff in KS1 to provide SLCN </w:t>
            </w:r>
            <w:r w:rsidR="00E81D48">
              <w:rPr>
                <w:rFonts w:asciiTheme="minorHAnsi" w:hAnsiTheme="minorHAnsi" w:cstheme="minorHAnsi"/>
              </w:rPr>
              <w:t>provision.</w:t>
            </w:r>
          </w:p>
          <w:p w14:paraId="0B421B61" w14:textId="1B610EF7" w:rsidR="00E81D48" w:rsidRPr="000E3E85" w:rsidRDefault="00E81D48" w:rsidP="00651D08">
            <w:pPr>
              <w:pStyle w:val="NormalWeb"/>
              <w:shd w:val="clear" w:color="auto" w:fill="FFFFFF"/>
              <w:rPr>
                <w:rFonts w:asciiTheme="minorHAnsi" w:hAnsiTheme="minorHAnsi" w:cstheme="minorHAnsi"/>
              </w:rPr>
            </w:pPr>
            <w:r>
              <w:rPr>
                <w:rFonts w:asciiTheme="minorHAnsi" w:hAnsiTheme="minorHAnsi" w:cstheme="minorHAnsi"/>
              </w:rPr>
              <w:t xml:space="preserve">For pupils working significantly behind their peers, we will purchase specialist </w:t>
            </w:r>
            <w:r w:rsidR="00AD3709">
              <w:rPr>
                <w:rFonts w:asciiTheme="minorHAnsi" w:hAnsiTheme="minorHAnsi" w:cstheme="minorHAnsi"/>
              </w:rPr>
              <w:t xml:space="preserve">intervention from an external provider.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1BC1" w14:textId="27502DDB" w:rsidR="00CE4061" w:rsidRPr="000E3E85" w:rsidRDefault="00AD3709" w:rsidP="00651D08">
            <w:pPr>
              <w:pStyle w:val="TableRowCentered"/>
              <w:jc w:val="left"/>
              <w:rPr>
                <w:rFonts w:asciiTheme="minorHAnsi" w:hAnsiTheme="minorHAnsi" w:cstheme="minorHAnsi"/>
                <w:szCs w:val="24"/>
              </w:rPr>
            </w:pPr>
            <w:r w:rsidRPr="000E3E85">
              <w:rPr>
                <w:rFonts w:asciiTheme="minorHAnsi" w:hAnsiTheme="minorHAnsi" w:cstheme="minorHAnsi"/>
                <w:szCs w:val="24"/>
              </w:rPr>
              <w:t>1, 2, 3, 4</w:t>
            </w:r>
            <w:r>
              <w:rPr>
                <w:rFonts w:asciiTheme="minorHAnsi" w:hAnsiTheme="minorHAnsi" w:cstheme="minorHAnsi"/>
                <w:szCs w:val="24"/>
              </w:rPr>
              <w:t>, 7, 8, 9</w:t>
            </w:r>
          </w:p>
        </w:tc>
      </w:tr>
    </w:tbl>
    <w:p w14:paraId="2A7D5531" w14:textId="77777777" w:rsidR="00E66558" w:rsidRDefault="00E66558">
      <w:pPr>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E3E85"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E3E85" w:rsidRDefault="009D71E8">
            <w:pPr>
              <w:pStyle w:val="TableHeader"/>
              <w:jc w:val="left"/>
              <w:rPr>
                <w:rFonts w:asciiTheme="minorHAnsi" w:hAnsiTheme="minorHAnsi" w:cstheme="minorHAnsi"/>
              </w:rPr>
            </w:pPr>
            <w:r w:rsidRPr="000E3E85">
              <w:rPr>
                <w:rFonts w:asciiTheme="minorHAnsi" w:hAnsiTheme="minorHAnsi" w:cstheme="minorHAnsi"/>
              </w:rPr>
              <w:t>Challenge number(s) addressed</w:t>
            </w:r>
          </w:p>
        </w:tc>
      </w:tr>
      <w:tr w:rsidR="00A22E44" w:rsidRPr="000E3E8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F627" w14:textId="49BA3BEE" w:rsidR="000E3E85" w:rsidRPr="000E3E85" w:rsidRDefault="000E3E85" w:rsidP="000E3E85">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 xml:space="preserve">Provide support for pupil premium children with SEMH needs and / or those at risk of ongoing internal and fixed term exclusions </w:t>
            </w:r>
          </w:p>
          <w:p w14:paraId="4A08F784" w14:textId="77777777" w:rsidR="000E3E85" w:rsidRPr="000E3E85" w:rsidRDefault="000E3E85" w:rsidP="000E3E85">
            <w:pPr>
              <w:pStyle w:val="NormalWeb"/>
              <w:shd w:val="clear" w:color="auto" w:fill="FFFFFF"/>
              <w:rPr>
                <w:rFonts w:asciiTheme="minorHAnsi" w:hAnsiTheme="minorHAnsi" w:cstheme="minorHAnsi"/>
              </w:rPr>
            </w:pPr>
            <w:r w:rsidRPr="000E3E85">
              <w:rPr>
                <w:rFonts w:asciiTheme="minorHAnsi" w:hAnsiTheme="minorHAnsi" w:cstheme="minorHAnsi"/>
                <w:color w:val="0A0A0A"/>
              </w:rPr>
              <w:t xml:space="preserve">Individual PP children are supported to remove barriers to learning and achievement and to access opportunities through school </w:t>
            </w:r>
          </w:p>
          <w:p w14:paraId="0899F6C0" w14:textId="77777777" w:rsidR="000E3E85" w:rsidRPr="000E3E85" w:rsidRDefault="000E3E85" w:rsidP="000E3E85">
            <w:pPr>
              <w:pStyle w:val="NormalWeb"/>
              <w:shd w:val="clear" w:color="auto" w:fill="FFFFFF"/>
              <w:rPr>
                <w:rFonts w:asciiTheme="minorHAnsi" w:hAnsiTheme="minorHAnsi" w:cstheme="minorHAnsi"/>
              </w:rPr>
            </w:pPr>
          </w:p>
          <w:p w14:paraId="2A7D5538" w14:textId="60519C64" w:rsidR="00A22E44" w:rsidRPr="000E3E85" w:rsidRDefault="00A22E44" w:rsidP="00A22E44">
            <w:pPr>
              <w:pStyle w:val="TableRow"/>
              <w:rPr>
                <w:rFonts w:asciiTheme="minorHAnsi" w:hAnsiTheme="minorHAnsi" w:cstheme="minorHAns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396A" w14:textId="77777777" w:rsidR="00A22E44" w:rsidRPr="000E3E85" w:rsidRDefault="00A22E44" w:rsidP="00A22E44">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 xml:space="preserve">With the additional increase in Social Service involvement, it is essential that we know our children and can spot triggers which will affect learning. </w:t>
            </w:r>
          </w:p>
          <w:p w14:paraId="718A4A28" w14:textId="4F2B791A" w:rsidR="00A22E44" w:rsidRPr="000E3E85" w:rsidRDefault="00A22E44" w:rsidP="00A22E44">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Our Family support worker and learning mentors will support families and pupils with identified SEMH concerns to ensure they are able to be a success in life</w:t>
            </w:r>
          </w:p>
          <w:p w14:paraId="51D1CB5D" w14:textId="4F389BB5" w:rsidR="000E3E85" w:rsidRPr="000E3E85" w:rsidRDefault="000E3E85" w:rsidP="00A22E44">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We know that providing a structured lunchtime offer allows pupils with SEMH to thrive, we will work with </w:t>
            </w:r>
            <w:proofErr w:type="spellStart"/>
            <w:r w:rsidRPr="000E3E85">
              <w:rPr>
                <w:rFonts w:asciiTheme="minorHAnsi" w:hAnsiTheme="minorHAnsi" w:cstheme="minorHAnsi"/>
                <w:color w:val="0C0C0C"/>
              </w:rPr>
              <w:t>BfC</w:t>
            </w:r>
            <w:proofErr w:type="spellEnd"/>
            <w:r w:rsidRPr="000E3E85">
              <w:rPr>
                <w:rFonts w:asciiTheme="minorHAnsi" w:hAnsiTheme="minorHAnsi" w:cstheme="minorHAnsi"/>
                <w:color w:val="0C0C0C"/>
              </w:rPr>
              <w:t xml:space="preserve"> to provide these activities </w:t>
            </w:r>
          </w:p>
          <w:p w14:paraId="2A7D5539" w14:textId="77777777" w:rsidR="00A22E44" w:rsidRPr="000E3E85" w:rsidRDefault="00A22E44" w:rsidP="00A22E44">
            <w:pPr>
              <w:pStyle w:val="TableRowCentered"/>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613F76" w:rsidR="00A22E44" w:rsidRPr="000E3E85" w:rsidRDefault="00A22E44" w:rsidP="00A22E44">
            <w:pPr>
              <w:pStyle w:val="TableRowCentered"/>
              <w:jc w:val="left"/>
              <w:rPr>
                <w:rFonts w:asciiTheme="minorHAnsi" w:hAnsiTheme="minorHAnsi" w:cstheme="minorHAnsi"/>
                <w:szCs w:val="24"/>
              </w:rPr>
            </w:pPr>
            <w:r w:rsidRPr="000E3E85">
              <w:rPr>
                <w:rFonts w:asciiTheme="minorHAnsi" w:hAnsiTheme="minorHAnsi" w:cstheme="minorHAnsi"/>
                <w:szCs w:val="24"/>
              </w:rPr>
              <w:t>3, 5</w:t>
            </w:r>
            <w:r w:rsidR="005E5B16">
              <w:rPr>
                <w:rFonts w:asciiTheme="minorHAnsi" w:hAnsiTheme="minorHAnsi" w:cstheme="minorHAnsi"/>
                <w:szCs w:val="24"/>
              </w:rPr>
              <w:t>, 7</w:t>
            </w:r>
          </w:p>
        </w:tc>
      </w:tr>
      <w:tr w:rsidR="00A22E44" w:rsidRPr="000E3E85" w14:paraId="18F3F5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A178" w14:textId="77777777" w:rsidR="000E3E85" w:rsidRPr="000E3E85" w:rsidRDefault="000E3E85" w:rsidP="000E3E85">
            <w:pPr>
              <w:pStyle w:val="NormalWeb"/>
              <w:shd w:val="clear" w:color="auto" w:fill="FFFFFF"/>
              <w:rPr>
                <w:rFonts w:asciiTheme="minorHAnsi" w:hAnsiTheme="minorHAnsi" w:cstheme="minorHAnsi"/>
              </w:rPr>
            </w:pPr>
            <w:r w:rsidRPr="000E3E85">
              <w:rPr>
                <w:rFonts w:asciiTheme="minorHAnsi" w:hAnsiTheme="minorHAnsi" w:cstheme="minorHAnsi"/>
                <w:color w:val="0A0A0A"/>
              </w:rPr>
              <w:t xml:space="preserve">Attendance of PP pupils to be at least in line with </w:t>
            </w:r>
            <w:proofErr w:type="gramStart"/>
            <w:r w:rsidRPr="000E3E85">
              <w:rPr>
                <w:rFonts w:asciiTheme="minorHAnsi" w:hAnsiTheme="minorHAnsi" w:cstheme="minorHAnsi"/>
                <w:color w:val="0A0A0A"/>
              </w:rPr>
              <w:t>non PP</w:t>
            </w:r>
            <w:proofErr w:type="gramEnd"/>
            <w:r w:rsidRPr="000E3E85">
              <w:rPr>
                <w:rFonts w:asciiTheme="minorHAnsi" w:hAnsiTheme="minorHAnsi" w:cstheme="minorHAnsi"/>
                <w:color w:val="0A0A0A"/>
              </w:rPr>
              <w:t xml:space="preserve"> pupils </w:t>
            </w:r>
          </w:p>
          <w:p w14:paraId="2449745A" w14:textId="22B3CFC0" w:rsidR="00A22E44" w:rsidRPr="000E3E85" w:rsidRDefault="000E3E85" w:rsidP="000E3E85">
            <w:pPr>
              <w:pStyle w:val="NormalWeb"/>
              <w:shd w:val="clear" w:color="auto" w:fill="FFFFFF"/>
              <w:rPr>
                <w:rFonts w:asciiTheme="minorHAnsi" w:hAnsiTheme="minorHAnsi" w:cstheme="minorHAnsi"/>
              </w:rPr>
            </w:pPr>
            <w:r w:rsidRPr="000E3E85">
              <w:rPr>
                <w:rFonts w:asciiTheme="minorHAnsi" w:hAnsiTheme="minorHAnsi" w:cstheme="minorHAnsi"/>
                <w:color w:val="0A0A0A"/>
              </w:rPr>
              <w:t xml:space="preserve">Persistent absence reduced to at least 8% for PP pupils (in line with </w:t>
            </w:r>
            <w:proofErr w:type="gramStart"/>
            <w:r w:rsidRPr="000E3E85">
              <w:rPr>
                <w:rFonts w:asciiTheme="minorHAnsi" w:hAnsiTheme="minorHAnsi" w:cstheme="minorHAnsi"/>
                <w:color w:val="0A0A0A"/>
              </w:rPr>
              <w:t>non PP</w:t>
            </w:r>
            <w:proofErr w:type="gramEnd"/>
            <w:r w:rsidRPr="000E3E85">
              <w:rPr>
                <w:rFonts w:asciiTheme="minorHAnsi" w:hAnsiTheme="minorHAnsi" w:cstheme="minorHAnsi"/>
                <w:color w:val="0A0A0A"/>
              </w:rPr>
              <w:t xml:space="preserve">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7D8D" w14:textId="600EAAB9" w:rsidR="000E3E85" w:rsidRPr="000E3E85" w:rsidRDefault="000E3E85" w:rsidP="00A22E44">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 xml:space="preserve">Overall attendance was 95.6% last academic </w:t>
            </w:r>
            <w:proofErr w:type="gramStart"/>
            <w:r w:rsidRPr="000E3E85">
              <w:rPr>
                <w:rFonts w:asciiTheme="minorHAnsi" w:hAnsiTheme="minorHAnsi" w:cstheme="minorHAnsi"/>
                <w:color w:val="0C0C0C"/>
              </w:rPr>
              <w:t>year</w:t>
            </w:r>
            <w:proofErr w:type="gramEnd"/>
            <w:r w:rsidRPr="000E3E85">
              <w:rPr>
                <w:rFonts w:asciiTheme="minorHAnsi" w:hAnsiTheme="minorHAnsi" w:cstheme="minorHAnsi"/>
                <w:color w:val="0C0C0C"/>
              </w:rPr>
              <w:t xml:space="preserve"> but PA was 11.5% which is higher than we would like. We would like to achieve attendance of 96% and PA of 8%. </w:t>
            </w:r>
          </w:p>
          <w:p w14:paraId="31016076" w14:textId="0B7543AA" w:rsidR="00A22E44" w:rsidRPr="000E3E85" w:rsidRDefault="000E3E85" w:rsidP="00A22E44">
            <w:pPr>
              <w:pStyle w:val="NormalWeb"/>
              <w:shd w:val="clear" w:color="auto" w:fill="FFFFFF"/>
              <w:rPr>
                <w:rFonts w:asciiTheme="minorHAnsi" w:hAnsiTheme="minorHAnsi" w:cstheme="minorHAnsi"/>
                <w:color w:val="0C0C0C"/>
              </w:rPr>
            </w:pPr>
            <w:r w:rsidRPr="000E3E85">
              <w:rPr>
                <w:rFonts w:asciiTheme="minorHAnsi" w:hAnsiTheme="minorHAnsi" w:cstheme="minorHAnsi"/>
                <w:color w:val="0C0C0C"/>
              </w:rPr>
              <w:t xml:space="preserve">We are working with PWO to identify and support, early, those families who have historic poor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5873" w14:textId="1A43B931" w:rsidR="00A22E44" w:rsidRPr="000E3E85" w:rsidRDefault="000E3E85" w:rsidP="00A22E44">
            <w:pPr>
              <w:pStyle w:val="TableRowCentered"/>
              <w:jc w:val="left"/>
              <w:rPr>
                <w:rFonts w:asciiTheme="minorHAnsi" w:hAnsiTheme="minorHAnsi" w:cstheme="minorHAnsi"/>
                <w:szCs w:val="24"/>
              </w:rPr>
            </w:pPr>
            <w:r w:rsidRPr="000E3E85">
              <w:rPr>
                <w:rFonts w:asciiTheme="minorHAnsi" w:hAnsiTheme="minorHAnsi" w:cstheme="minorHAnsi"/>
                <w:szCs w:val="24"/>
              </w:rPr>
              <w:t>4</w:t>
            </w:r>
            <w:r w:rsidR="005E5B16">
              <w:rPr>
                <w:rFonts w:asciiTheme="minorHAnsi" w:hAnsiTheme="minorHAnsi" w:cstheme="minorHAnsi"/>
                <w:szCs w:val="24"/>
              </w:rPr>
              <w:t>, 7</w:t>
            </w:r>
          </w:p>
        </w:tc>
      </w:tr>
      <w:tr w:rsidR="000E3E85" w:rsidRPr="000E3E85" w14:paraId="19B746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F4B4" w14:textId="62EF3589" w:rsidR="000E3E85" w:rsidRPr="000E3E85" w:rsidRDefault="000E3E85" w:rsidP="000E3E85">
            <w:pPr>
              <w:pStyle w:val="NormalWeb"/>
              <w:shd w:val="clear" w:color="auto" w:fill="FFFFFF"/>
              <w:rPr>
                <w:rFonts w:asciiTheme="minorHAnsi" w:hAnsiTheme="minorHAnsi" w:cstheme="minorHAnsi"/>
                <w:color w:val="0A0A0A"/>
              </w:rPr>
            </w:pPr>
            <w:r w:rsidRPr="000E3E85">
              <w:rPr>
                <w:rFonts w:asciiTheme="minorHAnsi" w:hAnsiTheme="minorHAnsi" w:cstheme="minorHAnsi"/>
                <w:color w:val="0A0A0A"/>
              </w:rPr>
              <w:t xml:space="preserve">Family Support Worker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92BB" w14:textId="6B6862C5" w:rsidR="000E3E85" w:rsidRPr="000E3E85" w:rsidRDefault="000E3E85" w:rsidP="000E3E85">
            <w:pPr>
              <w:pStyle w:val="NormalWeb"/>
              <w:shd w:val="clear" w:color="auto" w:fill="FFFFFF"/>
              <w:rPr>
                <w:rFonts w:asciiTheme="minorHAnsi" w:hAnsiTheme="minorHAnsi" w:cstheme="minorHAnsi"/>
              </w:rPr>
            </w:pPr>
            <w:r w:rsidRPr="000E3E85">
              <w:rPr>
                <w:rFonts w:asciiTheme="minorHAnsi" w:hAnsiTheme="minorHAnsi" w:cstheme="minorHAnsi"/>
                <w:color w:val="0C0C0C"/>
              </w:rPr>
              <w:t xml:space="preserve">With COVID home issues and Safeguarding being the most important drive in our school, the last year has seen the need to extend our safeguarding team to deal with an increase in Social Services involvement and Early Help </w:t>
            </w:r>
            <w:r w:rsidR="007F2F63" w:rsidRPr="000E3E85">
              <w:rPr>
                <w:rFonts w:asciiTheme="minorHAnsi" w:hAnsiTheme="minorHAnsi" w:cstheme="minorHAnsi"/>
                <w:color w:val="0C0C0C"/>
              </w:rPr>
              <w:t>referrals</w:t>
            </w:r>
            <w:r w:rsidRPr="000E3E85">
              <w:rPr>
                <w:rFonts w:asciiTheme="minorHAnsi" w:hAnsiTheme="minorHAnsi" w:cstheme="minorHAnsi"/>
                <w:color w:val="0C0C0C"/>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D4CA" w14:textId="12EF7C8C" w:rsidR="000E3E85" w:rsidRPr="000E3E85" w:rsidRDefault="000E3E85" w:rsidP="00A22E44">
            <w:pPr>
              <w:pStyle w:val="TableRowCentered"/>
              <w:jc w:val="left"/>
              <w:rPr>
                <w:rFonts w:asciiTheme="minorHAnsi" w:hAnsiTheme="minorHAnsi" w:cstheme="minorHAnsi"/>
                <w:szCs w:val="24"/>
              </w:rPr>
            </w:pPr>
            <w:r w:rsidRPr="000E3E85">
              <w:rPr>
                <w:rFonts w:asciiTheme="minorHAnsi" w:hAnsiTheme="minorHAnsi" w:cstheme="minorHAnsi"/>
                <w:szCs w:val="24"/>
              </w:rPr>
              <w:t xml:space="preserve">4, 5 </w:t>
            </w:r>
          </w:p>
        </w:tc>
      </w:tr>
      <w:tr w:rsidR="00CF15AC" w:rsidRPr="000E3E85" w14:paraId="00928A0C" w14:textId="77777777" w:rsidTr="009D2063">
        <w:trPr>
          <w:trHeight w:val="3477"/>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32EF72" w14:textId="77777777" w:rsidR="00CF15AC" w:rsidRDefault="00CF15AC" w:rsidP="000E3E85">
            <w:pPr>
              <w:pStyle w:val="NormalWeb"/>
              <w:shd w:val="clear" w:color="auto" w:fill="FFFFFF"/>
              <w:rPr>
                <w:rFonts w:asciiTheme="minorHAnsi" w:hAnsiTheme="minorHAnsi" w:cstheme="minorHAnsi"/>
                <w:color w:val="0A0A0A"/>
              </w:rPr>
            </w:pPr>
            <w:r>
              <w:rPr>
                <w:rFonts w:asciiTheme="minorHAnsi" w:hAnsiTheme="minorHAnsi" w:cstheme="minorHAnsi"/>
                <w:color w:val="0A0A0A"/>
              </w:rPr>
              <w:lastRenderedPageBreak/>
              <w:t xml:space="preserve">Part or fully music tuition for pupils </w:t>
            </w:r>
          </w:p>
          <w:p w14:paraId="6C5AF8D2" w14:textId="77777777" w:rsidR="00CF15AC" w:rsidRPr="000E3E85" w:rsidRDefault="00CF15AC" w:rsidP="000E3E85">
            <w:pPr>
              <w:pStyle w:val="NormalWeb"/>
              <w:shd w:val="clear" w:color="auto" w:fill="FFFFFF"/>
              <w:rPr>
                <w:rFonts w:asciiTheme="minorHAnsi" w:hAnsiTheme="minorHAnsi" w:cstheme="minorHAnsi"/>
                <w:color w:val="0A0A0A"/>
              </w:rPr>
            </w:pPr>
            <w:r>
              <w:rPr>
                <w:rFonts w:asciiTheme="minorHAnsi" w:hAnsiTheme="minorHAnsi" w:cstheme="minorHAnsi"/>
                <w:color w:val="0A0A0A"/>
              </w:rPr>
              <w:t xml:space="preserve">Part of fully subsidised actives such as residentials, theatre trips </w:t>
            </w:r>
          </w:p>
          <w:p w14:paraId="7908766A" w14:textId="77777777" w:rsidR="00CF15AC" w:rsidRDefault="00CF15AC" w:rsidP="000E3E85">
            <w:pPr>
              <w:pStyle w:val="NormalWeb"/>
              <w:shd w:val="clear" w:color="auto" w:fill="FFFFFF"/>
              <w:rPr>
                <w:rFonts w:asciiTheme="minorHAnsi" w:hAnsiTheme="minorHAnsi" w:cstheme="minorHAnsi"/>
                <w:color w:val="0A0A0A"/>
              </w:rPr>
            </w:pPr>
            <w:r>
              <w:rPr>
                <w:rFonts w:asciiTheme="minorHAnsi" w:hAnsiTheme="minorHAnsi" w:cstheme="minorHAnsi"/>
                <w:color w:val="0A0A0A"/>
              </w:rPr>
              <w:t>Provision of breakfast / afterschool clubs</w:t>
            </w:r>
          </w:p>
          <w:p w14:paraId="56208A99" w14:textId="54B3B086" w:rsidR="00CF15AC" w:rsidRPr="000E3E85" w:rsidRDefault="00CF15AC" w:rsidP="000E3E85">
            <w:pPr>
              <w:pStyle w:val="NormalWeb"/>
              <w:shd w:val="clear" w:color="auto" w:fill="FFFFFF"/>
              <w:rPr>
                <w:rFonts w:asciiTheme="minorHAnsi" w:hAnsiTheme="minorHAnsi" w:cstheme="minorHAnsi"/>
                <w:color w:val="0A0A0A"/>
              </w:rPr>
            </w:pPr>
            <w:r>
              <w:rPr>
                <w:rFonts w:asciiTheme="minorHAnsi" w:hAnsiTheme="minorHAnsi" w:cstheme="minorHAnsi"/>
                <w:color w:val="0A0A0A"/>
              </w:rPr>
              <w:t xml:space="preserve">Purchase of uniform clothing etc </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4EA820" w14:textId="77777777" w:rsidR="00CF15AC" w:rsidRPr="000E3E85" w:rsidRDefault="00CF15AC" w:rsidP="000E3E85">
            <w:pPr>
              <w:pStyle w:val="NormalWeb"/>
              <w:shd w:val="clear" w:color="auto" w:fill="FFFFFF"/>
              <w:rPr>
                <w:rFonts w:asciiTheme="minorHAnsi" w:hAnsiTheme="minorHAnsi" w:cstheme="minorHAnsi"/>
                <w:color w:val="0C0C0C"/>
              </w:rPr>
            </w:pPr>
            <w:r>
              <w:rPr>
                <w:rFonts w:asciiTheme="minorHAnsi" w:hAnsiTheme="minorHAnsi" w:cstheme="minorHAnsi"/>
                <w:color w:val="0C0C0C"/>
              </w:rPr>
              <w:t xml:space="preserve">We know that lack of finance shouldn’t be a barrier to a child accessing the wider cultural aspects of school life that more affluent pupils readily access. </w:t>
            </w:r>
          </w:p>
          <w:p w14:paraId="3971E1A1" w14:textId="1594BDA7" w:rsidR="00CF15AC" w:rsidRPr="000E3E85" w:rsidRDefault="00CF15AC" w:rsidP="000E3E85">
            <w:pPr>
              <w:pStyle w:val="NormalWeb"/>
              <w:shd w:val="clear" w:color="auto" w:fill="FFFFFF"/>
              <w:rPr>
                <w:rFonts w:asciiTheme="minorHAnsi" w:hAnsiTheme="minorHAnsi" w:cstheme="minorHAnsi"/>
                <w:color w:val="0C0C0C"/>
              </w:rPr>
            </w:pPr>
            <w:r>
              <w:rPr>
                <w:rFonts w:asciiTheme="minorHAnsi" w:hAnsiTheme="minorHAnsi" w:cstheme="minorHAnsi"/>
                <w:color w:val="0C0C0C"/>
              </w:rPr>
              <w:t xml:space="preserve">Ensure all pupils are equally equipped </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E9B35B" w14:textId="52969535" w:rsidR="00CF15AC" w:rsidRPr="000E3E85" w:rsidRDefault="00CF15AC" w:rsidP="00A22E44">
            <w:pPr>
              <w:pStyle w:val="TableRowCentered"/>
              <w:jc w:val="left"/>
              <w:rPr>
                <w:rFonts w:asciiTheme="minorHAnsi" w:hAnsiTheme="minorHAnsi" w:cstheme="minorHAnsi"/>
                <w:szCs w:val="24"/>
              </w:rPr>
            </w:pPr>
            <w:r>
              <w:rPr>
                <w:rFonts w:asciiTheme="minorHAnsi" w:hAnsiTheme="minorHAnsi" w:cstheme="minorHAnsi"/>
                <w:szCs w:val="24"/>
              </w:rPr>
              <w:t>6</w:t>
            </w:r>
          </w:p>
        </w:tc>
      </w:tr>
    </w:tbl>
    <w:p w14:paraId="2A7D5540" w14:textId="29E74E36" w:rsidR="00E66558" w:rsidRDefault="00E66558">
      <w:pPr>
        <w:spacing w:before="24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FFBB"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56EE64AA" w14:textId="07C1159C" w:rsidR="00932889" w:rsidRDefault="00932889">
            <w:pPr>
              <w:rPr>
                <w:iCs/>
                <w:lang w:eastAsia="en-US"/>
              </w:rPr>
            </w:pPr>
          </w:p>
          <w:p w14:paraId="1566C20A" w14:textId="4AB309B7" w:rsidR="00004C62" w:rsidRPr="00585617" w:rsidRDefault="00004C62" w:rsidP="00933851">
            <w:pPr>
              <w:pStyle w:val="Heading2"/>
            </w:pPr>
            <w:r w:rsidRPr="00585617">
              <w:t>School Data</w:t>
            </w:r>
          </w:p>
          <w:p w14:paraId="658CC537" w14:textId="0A6AEE03" w:rsidR="00932889" w:rsidRDefault="00004C62" w:rsidP="00984605">
            <w:pPr>
              <w:rPr>
                <w:iCs/>
                <w:lang w:eastAsia="en-US"/>
              </w:rPr>
            </w:pPr>
            <w:r>
              <w:rPr>
                <w:iCs/>
                <w:lang w:eastAsia="en-US"/>
              </w:rPr>
              <w:t>In the absence of national referenced data</w:t>
            </w:r>
            <w:r w:rsidR="00984605">
              <w:rPr>
                <w:iCs/>
                <w:lang w:eastAsia="en-US"/>
              </w:rPr>
              <w:t>, we benchmarked data with as much external data as possible</w:t>
            </w:r>
            <w:r w:rsidR="003834A8">
              <w:rPr>
                <w:iCs/>
                <w:lang w:eastAsia="en-US"/>
              </w:rPr>
              <w:t>, the results have been outlined above.</w:t>
            </w:r>
            <w:r w:rsidR="00A80ED9">
              <w:rPr>
                <w:iCs/>
                <w:lang w:eastAsia="en-US"/>
              </w:rPr>
              <w:t xml:space="preserve"> We recorded all data on </w:t>
            </w:r>
            <w:r w:rsidR="009B3A02">
              <w:rPr>
                <w:iCs/>
                <w:lang w:eastAsia="en-US"/>
              </w:rPr>
              <w:t xml:space="preserve">the Local Authority portal (perspective) and </w:t>
            </w:r>
            <w:proofErr w:type="gramStart"/>
            <w:r w:rsidR="009B3A02">
              <w:rPr>
                <w:iCs/>
                <w:lang w:eastAsia="en-US"/>
              </w:rPr>
              <w:t>are able to</w:t>
            </w:r>
            <w:proofErr w:type="gramEnd"/>
            <w:r w:rsidR="009B3A02">
              <w:rPr>
                <w:iCs/>
                <w:lang w:eastAsia="en-US"/>
              </w:rPr>
              <w:t xml:space="preserve"> compare school data with a smaller than normal but still significantly large population to gather reliable data. </w:t>
            </w:r>
          </w:p>
          <w:p w14:paraId="4BF4A40C" w14:textId="77777777" w:rsidR="00933851" w:rsidRDefault="003834A8" w:rsidP="00984605">
            <w:pPr>
              <w:rPr>
                <w:iCs/>
                <w:lang w:eastAsia="en-US"/>
              </w:rPr>
            </w:pPr>
            <w:r>
              <w:rPr>
                <w:iCs/>
                <w:lang w:eastAsia="en-US"/>
              </w:rPr>
              <w:t xml:space="preserve">Reception: </w:t>
            </w:r>
          </w:p>
          <w:p w14:paraId="6DAE68E7" w14:textId="0F9B1801" w:rsidR="003834A8" w:rsidRDefault="003834A8" w:rsidP="00984605">
            <w:pPr>
              <w:rPr>
                <w:iCs/>
                <w:lang w:eastAsia="en-US"/>
              </w:rPr>
            </w:pPr>
            <w:r>
              <w:rPr>
                <w:iCs/>
                <w:lang w:eastAsia="en-US"/>
              </w:rPr>
              <w:t xml:space="preserve">Staff completed end of Reception data in line with the </w:t>
            </w:r>
            <w:r w:rsidR="00546BA0">
              <w:rPr>
                <w:iCs/>
                <w:lang w:eastAsia="en-US"/>
              </w:rPr>
              <w:t xml:space="preserve">approach and frameworks they would previously </w:t>
            </w:r>
            <w:proofErr w:type="spellStart"/>
            <w:r w:rsidR="00546BA0">
              <w:rPr>
                <w:iCs/>
                <w:lang w:eastAsia="en-US"/>
              </w:rPr>
              <w:t>used</w:t>
            </w:r>
            <w:proofErr w:type="spellEnd"/>
            <w:r w:rsidR="00546BA0">
              <w:rPr>
                <w:iCs/>
                <w:lang w:eastAsia="en-US"/>
              </w:rPr>
              <w:t xml:space="preserve">. Data was not externally </w:t>
            </w:r>
            <w:proofErr w:type="gramStart"/>
            <w:r w:rsidR="00546BA0">
              <w:rPr>
                <w:iCs/>
                <w:lang w:eastAsia="en-US"/>
              </w:rPr>
              <w:t>moderated</w:t>
            </w:r>
            <w:proofErr w:type="gramEnd"/>
            <w:r w:rsidR="00546BA0">
              <w:rPr>
                <w:iCs/>
                <w:lang w:eastAsia="en-US"/>
              </w:rPr>
              <w:t xml:space="preserve"> but a random selection of pupils was moderated ins school. </w:t>
            </w:r>
          </w:p>
          <w:p w14:paraId="37C64D1D" w14:textId="77777777" w:rsidR="00933851" w:rsidRDefault="003834A8" w:rsidP="00933851">
            <w:pPr>
              <w:pStyle w:val="Heading4"/>
            </w:pPr>
            <w:r>
              <w:t xml:space="preserve">Phonics: </w:t>
            </w:r>
          </w:p>
          <w:p w14:paraId="654ABCE3" w14:textId="19407CA8" w:rsidR="003834A8" w:rsidRDefault="003834A8" w:rsidP="00984605">
            <w:pPr>
              <w:rPr>
                <w:iCs/>
                <w:lang w:eastAsia="en-US"/>
              </w:rPr>
            </w:pPr>
            <w:r>
              <w:rPr>
                <w:iCs/>
                <w:lang w:eastAsia="en-US"/>
              </w:rPr>
              <w:t>Pupils in Y1 sat the 2018 phonics screening checklist under the same conditions as stated in the handbook</w:t>
            </w:r>
            <w:r w:rsidR="00933851">
              <w:rPr>
                <w:iCs/>
                <w:lang w:eastAsia="en-US"/>
              </w:rPr>
              <w:t xml:space="preserve">. Pupils were also assessed with the Read Write Inc materials to </w:t>
            </w:r>
            <w:r w:rsidR="00667413">
              <w:rPr>
                <w:iCs/>
                <w:lang w:eastAsia="en-US"/>
              </w:rPr>
              <w:t>produce</w:t>
            </w:r>
            <w:r w:rsidR="00933851">
              <w:rPr>
                <w:iCs/>
                <w:lang w:eastAsia="en-US"/>
              </w:rPr>
              <w:t xml:space="preserve"> a detailed understanding of current attainment. </w:t>
            </w:r>
            <w:r w:rsidR="00C33126">
              <w:rPr>
                <w:iCs/>
                <w:lang w:eastAsia="en-US"/>
              </w:rPr>
              <w:br/>
              <w:t xml:space="preserve">Phonics data in NOVEMBER </w:t>
            </w:r>
          </w:p>
          <w:p w14:paraId="22B965E5" w14:textId="77777777" w:rsidR="00933851" w:rsidRDefault="00546BA0" w:rsidP="00933851">
            <w:pPr>
              <w:pStyle w:val="Heading4"/>
            </w:pPr>
            <w:r>
              <w:t xml:space="preserve">Year 2: </w:t>
            </w:r>
          </w:p>
          <w:p w14:paraId="44FD9FFC" w14:textId="4D892E13" w:rsidR="003834A8" w:rsidRDefault="00546BA0" w:rsidP="00984605">
            <w:pPr>
              <w:rPr>
                <w:iCs/>
                <w:lang w:eastAsia="en-US"/>
              </w:rPr>
            </w:pPr>
            <w:r>
              <w:rPr>
                <w:iCs/>
                <w:lang w:eastAsia="en-US"/>
              </w:rPr>
              <w:t xml:space="preserve">Pupils undertook a cold piece of writing which was compared with </w:t>
            </w:r>
            <w:proofErr w:type="spellStart"/>
            <w:r>
              <w:rPr>
                <w:iCs/>
                <w:lang w:eastAsia="en-US"/>
              </w:rPr>
              <w:t>NoMoreMarking</w:t>
            </w:r>
            <w:proofErr w:type="spellEnd"/>
            <w:r>
              <w:rPr>
                <w:iCs/>
                <w:lang w:eastAsia="en-US"/>
              </w:rPr>
              <w:t xml:space="preserve"> </w:t>
            </w:r>
            <w:r w:rsidR="009572E1">
              <w:rPr>
                <w:iCs/>
                <w:lang w:eastAsia="en-US"/>
              </w:rPr>
              <w:t xml:space="preserve">using a comparative judgement. This data was used to inform teacher assessment in line with </w:t>
            </w:r>
            <w:r w:rsidR="00497CBF">
              <w:rPr>
                <w:iCs/>
                <w:lang w:eastAsia="en-US"/>
              </w:rPr>
              <w:t>the frameworks for KS1 assessment. Maths and Reading papers were provided to support teacher assessment.</w:t>
            </w:r>
          </w:p>
          <w:p w14:paraId="790A5835" w14:textId="77777777" w:rsidR="00933851" w:rsidRDefault="00497CBF" w:rsidP="00933851">
            <w:pPr>
              <w:pStyle w:val="Heading4"/>
            </w:pPr>
            <w:r>
              <w:t xml:space="preserve">Year 6: </w:t>
            </w:r>
          </w:p>
          <w:p w14:paraId="545A888F" w14:textId="77777777" w:rsidR="00497CBF" w:rsidRDefault="00497CBF" w:rsidP="00984605">
            <w:pPr>
              <w:rPr>
                <w:iCs/>
                <w:lang w:eastAsia="en-US"/>
              </w:rPr>
            </w:pPr>
            <w:r>
              <w:rPr>
                <w:iCs/>
                <w:lang w:eastAsia="en-US"/>
              </w:rPr>
              <w:t xml:space="preserve">Pupils undertook a cold piece of writing which was compared with </w:t>
            </w:r>
            <w:proofErr w:type="spellStart"/>
            <w:r>
              <w:rPr>
                <w:iCs/>
                <w:lang w:eastAsia="en-US"/>
              </w:rPr>
              <w:t>NoMoreMarking</w:t>
            </w:r>
            <w:proofErr w:type="spellEnd"/>
            <w:r>
              <w:rPr>
                <w:iCs/>
                <w:lang w:eastAsia="en-US"/>
              </w:rPr>
              <w:t xml:space="preserve"> using a comparative judgement. This data was used to inform teacher assessment in line with the frameworks for KS2 assessment. Maths and Reading papers were provided to support teacher assessment.</w:t>
            </w:r>
          </w:p>
          <w:p w14:paraId="148D2935" w14:textId="77777777" w:rsidR="005F3B77" w:rsidRDefault="005F3B77" w:rsidP="00984605">
            <w:pPr>
              <w:rPr>
                <w:iCs/>
                <w:lang w:eastAsia="en-US"/>
              </w:rPr>
            </w:pPr>
            <w:r>
              <w:rPr>
                <w:iCs/>
                <w:lang w:eastAsia="en-US"/>
              </w:rPr>
              <w:t xml:space="preserve">Pupils in Year 6 undertook a Standardised assessment in reading using STAR and NGRT to provide further information to benchmark against. </w:t>
            </w:r>
          </w:p>
          <w:p w14:paraId="73095D61" w14:textId="77777777" w:rsidR="002033D8" w:rsidRDefault="002033D8" w:rsidP="00984605">
            <w:pPr>
              <w:rPr>
                <w:iCs/>
                <w:lang w:eastAsia="en-US"/>
              </w:rPr>
            </w:pPr>
          </w:p>
          <w:p w14:paraId="33678764" w14:textId="156B7804" w:rsidR="002033D8" w:rsidRDefault="002033D8" w:rsidP="002033D8">
            <w:pPr>
              <w:pStyle w:val="Heading4"/>
            </w:pPr>
            <w:r>
              <w:t>Evaluation of Previous PP Plan</w:t>
            </w:r>
          </w:p>
          <w:p w14:paraId="56DE2A72" w14:textId="2CE744D0" w:rsidR="009F5FF3" w:rsidRPr="009F5FF3" w:rsidRDefault="009F5FF3" w:rsidP="009F5FF3">
            <w:pPr>
              <w:rPr>
                <w:rStyle w:val="IntenseEmphasis"/>
              </w:rPr>
            </w:pPr>
            <w:r w:rsidRPr="009F5FF3">
              <w:rPr>
                <w:rStyle w:val="IntenseEmphasis"/>
              </w:rPr>
              <w:t xml:space="preserve">Priority 1: Ensure that high-quality interventions are implemented and that these are effectively monitored for impact. </w:t>
            </w:r>
          </w:p>
          <w:p w14:paraId="0CA03CDC" w14:textId="77777777" w:rsidR="002C2A95" w:rsidRDefault="009F5FF3" w:rsidP="009F5FF3">
            <w:pPr>
              <w:rPr>
                <w:lang w:eastAsia="en-GB"/>
              </w:rPr>
            </w:pPr>
            <w:r>
              <w:rPr>
                <w:lang w:eastAsia="en-GB"/>
              </w:rPr>
              <w:lastRenderedPageBreak/>
              <w:t xml:space="preserve">In line with EEF guidance, the </w:t>
            </w:r>
            <w:proofErr w:type="gramStart"/>
            <w:r>
              <w:rPr>
                <w:lang w:eastAsia="en-GB"/>
              </w:rPr>
              <w:t>main focus</w:t>
            </w:r>
            <w:proofErr w:type="gramEnd"/>
            <w:r>
              <w:rPr>
                <w:lang w:eastAsia="en-GB"/>
              </w:rPr>
              <w:t xml:space="preserve"> on intervention was around supporting quality first teaching. Coaching support was provided from DHT and AHT in classrooms to help strengthen the quality of teaching. Where it was </w:t>
            </w:r>
            <w:r w:rsidR="002C2A95">
              <w:rPr>
                <w:lang w:eastAsia="en-GB"/>
              </w:rPr>
              <w:t>appropriate</w:t>
            </w:r>
            <w:r>
              <w:rPr>
                <w:lang w:eastAsia="en-GB"/>
              </w:rPr>
              <w:t xml:space="preserve"> staff carried out paired observations with SLT, received support with Planning a broad and balanced curriculum through additional release time</w:t>
            </w:r>
            <w:r w:rsidR="002C2A95">
              <w:rPr>
                <w:lang w:eastAsia="en-GB"/>
              </w:rPr>
              <w:t xml:space="preserve"> and had in class live coaching.</w:t>
            </w:r>
          </w:p>
          <w:p w14:paraId="56E7EB4C" w14:textId="62655CCC" w:rsidR="009F5FF3" w:rsidRDefault="002C2A95" w:rsidP="009F5FF3">
            <w:pPr>
              <w:rPr>
                <w:lang w:eastAsia="en-GB"/>
              </w:rPr>
            </w:pPr>
            <w:r>
              <w:rPr>
                <w:lang w:eastAsia="en-GB"/>
              </w:rPr>
              <w:t xml:space="preserve">Where interventions happened outside of the classroom, such as the phonics club, pupils were targeted and invited. This helped pupils in Year 1 and Year 2 achieved the threshold in phonics and the expected standard in Year 2. To support phonics in Year 3 additional staff were deployed.  </w:t>
            </w:r>
            <w:r w:rsidR="009F5FF3">
              <w:rPr>
                <w:lang w:eastAsia="en-GB"/>
              </w:rPr>
              <w:t xml:space="preserve"> </w:t>
            </w:r>
          </w:p>
          <w:p w14:paraId="594E8159" w14:textId="77777777" w:rsidR="009F5FF3" w:rsidRPr="009F5FF3" w:rsidRDefault="009F5FF3" w:rsidP="009F5FF3">
            <w:pPr>
              <w:rPr>
                <w:lang w:eastAsia="en-GB"/>
              </w:rPr>
            </w:pPr>
          </w:p>
          <w:p w14:paraId="2E2F9DF8" w14:textId="77777777" w:rsidR="002033D8" w:rsidRPr="009F5FF3" w:rsidRDefault="002033D8" w:rsidP="002033D8">
            <w:pPr>
              <w:rPr>
                <w:rStyle w:val="IntenseEmphasis"/>
              </w:rPr>
            </w:pPr>
            <w:r w:rsidRPr="009F5FF3">
              <w:rPr>
                <w:rStyle w:val="IntenseEmphasis"/>
              </w:rPr>
              <w:t xml:space="preserve">Priority 2: Ensure there is a robust strategy implemented to target persistent late and persistent absent children; working with children, </w:t>
            </w:r>
            <w:proofErr w:type="gramStart"/>
            <w:r w:rsidRPr="009F5FF3">
              <w:rPr>
                <w:rStyle w:val="IntenseEmphasis"/>
              </w:rPr>
              <w:t>families</w:t>
            </w:r>
            <w:proofErr w:type="gramEnd"/>
            <w:r w:rsidRPr="009F5FF3">
              <w:rPr>
                <w:rStyle w:val="IntenseEmphasis"/>
              </w:rPr>
              <w:t xml:space="preserve"> and external agencies where appropriate. </w:t>
            </w:r>
          </w:p>
          <w:p w14:paraId="45464861" w14:textId="56D867FB" w:rsidR="002033D8" w:rsidRDefault="009F5FF3" w:rsidP="002033D8">
            <w:pPr>
              <w:rPr>
                <w:lang w:eastAsia="en-GB"/>
              </w:rPr>
            </w:pPr>
            <w:r>
              <w:rPr>
                <w:lang w:eastAsia="en-GB"/>
              </w:rPr>
              <w:t xml:space="preserve">Attendance for the academic year was 95.6%. Where it was appropriate, due to covid, we did use fast track letters to support families with historically lower attendance. Throughout lockdown, PWO and FSW provided safeguarding visits to families who were causing concern as well as providing food parcels. </w:t>
            </w:r>
          </w:p>
          <w:p w14:paraId="4719E3BF" w14:textId="6D23571E" w:rsidR="009F5FF3" w:rsidRDefault="009F5FF3" w:rsidP="002033D8">
            <w:pPr>
              <w:rPr>
                <w:lang w:eastAsia="en-GB"/>
              </w:rPr>
            </w:pPr>
            <w:r>
              <w:rPr>
                <w:lang w:eastAsia="en-GB"/>
              </w:rPr>
              <w:t xml:space="preserve">Regular meetings were held with PWO to identify pupils at risk of persistent absence and a range of measures was used to support attendance. This helped reduce the % to 4.4%. </w:t>
            </w:r>
          </w:p>
          <w:p w14:paraId="118C534B" w14:textId="77777777" w:rsidR="009F5FF3" w:rsidRPr="002033D8" w:rsidRDefault="009F5FF3" w:rsidP="002033D8">
            <w:pPr>
              <w:rPr>
                <w:lang w:eastAsia="en-GB"/>
              </w:rPr>
            </w:pPr>
          </w:p>
          <w:p w14:paraId="73F9A527" w14:textId="4DCCE86F" w:rsidR="002033D8" w:rsidRPr="002033D8" w:rsidRDefault="002033D8" w:rsidP="002033D8">
            <w:pPr>
              <w:ind w:left="41" w:right="10"/>
              <w:rPr>
                <w:rStyle w:val="IntenseEmphasis"/>
              </w:rPr>
            </w:pPr>
            <w:r>
              <w:rPr>
                <w:rStyle w:val="IntenseEmphasis"/>
              </w:rPr>
              <w:t xml:space="preserve">Priority 3: </w:t>
            </w:r>
            <w:r w:rsidRPr="002033D8">
              <w:rPr>
                <w:rStyle w:val="IntenseEmphasis"/>
              </w:rPr>
              <w:t xml:space="preserve">Continued improvement of the quality of teaching across school </w:t>
            </w:r>
          </w:p>
          <w:p w14:paraId="7B6247BE" w14:textId="49AD6A11" w:rsidR="002033D8" w:rsidRDefault="002033D8" w:rsidP="002033D8">
            <w:pPr>
              <w:spacing w:line="259" w:lineRule="auto"/>
              <w:ind w:left="41"/>
            </w:pPr>
            <w:r>
              <w:t xml:space="preserve">Staff have had training on implementing whole class guided reading which they are now implementing. Monitoring has shown that this is </w:t>
            </w:r>
            <w:proofErr w:type="gramStart"/>
            <w:r>
              <w:t>having  a</w:t>
            </w:r>
            <w:proofErr w:type="gramEnd"/>
            <w:r>
              <w:t xml:space="preserve"> positive impact. Phonics is being </w:t>
            </w:r>
            <w:proofErr w:type="spellStart"/>
            <w:r>
              <w:t>systematicall</w:t>
            </w:r>
            <w:proofErr w:type="spellEnd"/>
            <w:r>
              <w:t xml:space="preserve"> implemented in Nursery, EYFS and KS1 with select pupils in KS2 accessing intervention to ensure rapid catch up. Data from Phonics screening has been very positive. KS2 data has shown that pupils have made good progress from the previous published data. </w:t>
            </w:r>
          </w:p>
          <w:p w14:paraId="1CCAEDB6" w14:textId="2AD2BECA" w:rsidR="002033D8" w:rsidRDefault="002033D8" w:rsidP="002033D8">
            <w:pPr>
              <w:spacing w:line="259" w:lineRule="auto"/>
              <w:ind w:left="41"/>
            </w:pPr>
            <w:r>
              <w:t xml:space="preserve">Standardised data from STAR and NGRT has shown that the averages for each class across KS2 has increased suggesting improvement in </w:t>
            </w:r>
            <w:proofErr w:type="gramStart"/>
            <w:r>
              <w:t>pupils</w:t>
            </w:r>
            <w:proofErr w:type="gramEnd"/>
            <w:r>
              <w:t xml:space="preserve"> attainment over the academic year. </w:t>
            </w:r>
          </w:p>
          <w:p w14:paraId="2A7D5546" w14:textId="3A6D37A2" w:rsidR="002033D8" w:rsidRPr="002033D8" w:rsidRDefault="002033D8" w:rsidP="002033D8">
            <w:pPr>
              <w:spacing w:line="259" w:lineRule="auto"/>
              <w:rPr>
                <w:lang w:eastAsia="en-GB"/>
              </w:rPr>
            </w:pPr>
            <w:r>
              <w:t xml:space="preserve">Teachers have been reading to each class for 15min daily to encourage a love of reading.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FADF" w14:textId="77777777" w:rsidR="008471BA" w:rsidRDefault="008471BA">
      <w:r>
        <w:separator/>
      </w:r>
    </w:p>
  </w:endnote>
  <w:endnote w:type="continuationSeparator" w:id="0">
    <w:p w14:paraId="5604FC4E" w14:textId="77777777" w:rsidR="008471BA" w:rsidRDefault="0084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4C05" w14:textId="77777777" w:rsidR="008471BA" w:rsidRDefault="008471BA">
      <w:r>
        <w:separator/>
      </w:r>
    </w:p>
  </w:footnote>
  <w:footnote w:type="continuationSeparator" w:id="0">
    <w:p w14:paraId="52C71C6A" w14:textId="77777777" w:rsidR="008471BA" w:rsidRDefault="0084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D3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2AC"/>
    <w:multiLevelType w:val="hybridMultilevel"/>
    <w:tmpl w:val="D1B4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2418"/>
    <w:multiLevelType w:val="multilevel"/>
    <w:tmpl w:val="B87855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BA35E6"/>
    <w:multiLevelType w:val="multilevel"/>
    <w:tmpl w:val="073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D681F71"/>
    <w:multiLevelType w:val="hybridMultilevel"/>
    <w:tmpl w:val="BAF2828C"/>
    <w:lvl w:ilvl="0" w:tplc="FC6AF8D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2441650"/>
    <w:multiLevelType w:val="multilevel"/>
    <w:tmpl w:val="4022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B77BF"/>
    <w:multiLevelType w:val="hybridMultilevel"/>
    <w:tmpl w:val="55200DF4"/>
    <w:lvl w:ilvl="0" w:tplc="FC6AF8D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71B7"/>
    <w:multiLevelType w:val="hybridMultilevel"/>
    <w:tmpl w:val="A32E868C"/>
    <w:lvl w:ilvl="0" w:tplc="FC6AF8D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59075BC"/>
    <w:multiLevelType w:val="multilevel"/>
    <w:tmpl w:val="118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05BB7"/>
    <w:multiLevelType w:val="hybridMultilevel"/>
    <w:tmpl w:val="7D8AABA6"/>
    <w:lvl w:ilvl="0" w:tplc="FC6AF8D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61E08"/>
    <w:multiLevelType w:val="hybridMultilevel"/>
    <w:tmpl w:val="A24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B575AE"/>
    <w:multiLevelType w:val="hybridMultilevel"/>
    <w:tmpl w:val="C9EE2318"/>
    <w:lvl w:ilvl="0" w:tplc="FC6AF8D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E9A48AC"/>
    <w:multiLevelType w:val="multilevel"/>
    <w:tmpl w:val="41C482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BF335F"/>
    <w:multiLevelType w:val="hybridMultilevel"/>
    <w:tmpl w:val="53C06AFC"/>
    <w:lvl w:ilvl="0" w:tplc="76D2DFCC">
      <w:start w:val="1"/>
      <w:numFmt w:val="bullet"/>
      <w:lvlText w:val="-"/>
      <w:lvlJc w:val="left"/>
      <w:pPr>
        <w:ind w:left="415" w:hanging="360"/>
      </w:pPr>
      <w:rPr>
        <w:rFonts w:ascii="Arial" w:eastAsia="Arial" w:hAnsi="Arial" w:cs="Arial" w:hint="default"/>
      </w:rPr>
    </w:lvl>
    <w:lvl w:ilvl="1" w:tplc="08090003" w:tentative="1">
      <w:start w:val="1"/>
      <w:numFmt w:val="bullet"/>
      <w:lvlText w:val="o"/>
      <w:lvlJc w:val="left"/>
      <w:pPr>
        <w:ind w:left="1135" w:hanging="360"/>
      </w:pPr>
      <w:rPr>
        <w:rFonts w:ascii="Courier New" w:hAnsi="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26" w15:restartNumberingAfterBreak="0">
    <w:nsid w:val="7DD10D71"/>
    <w:multiLevelType w:val="multilevel"/>
    <w:tmpl w:val="9CFA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9"/>
  </w:num>
  <w:num w:numId="5">
    <w:abstractNumId w:val="2"/>
  </w:num>
  <w:num w:numId="6">
    <w:abstractNumId w:val="13"/>
  </w:num>
  <w:num w:numId="7">
    <w:abstractNumId w:val="19"/>
  </w:num>
  <w:num w:numId="8">
    <w:abstractNumId w:val="24"/>
  </w:num>
  <w:num w:numId="9">
    <w:abstractNumId w:val="22"/>
  </w:num>
  <w:num w:numId="10">
    <w:abstractNumId w:val="20"/>
  </w:num>
  <w:num w:numId="11">
    <w:abstractNumId w:val="5"/>
  </w:num>
  <w:num w:numId="12">
    <w:abstractNumId w:val="23"/>
  </w:num>
  <w:num w:numId="13">
    <w:abstractNumId w:val="17"/>
  </w:num>
  <w:num w:numId="14">
    <w:abstractNumId w:val="4"/>
  </w:num>
  <w:num w:numId="15">
    <w:abstractNumId w:val="26"/>
  </w:num>
  <w:num w:numId="16">
    <w:abstractNumId w:val="1"/>
  </w:num>
  <w:num w:numId="17">
    <w:abstractNumId w:val="16"/>
  </w:num>
  <w:num w:numId="18">
    <w:abstractNumId w:val="0"/>
  </w:num>
  <w:num w:numId="19">
    <w:abstractNumId w:val="21"/>
  </w:num>
  <w:num w:numId="20">
    <w:abstractNumId w:val="10"/>
  </w:num>
  <w:num w:numId="21">
    <w:abstractNumId w:val="15"/>
  </w:num>
  <w:num w:numId="22">
    <w:abstractNumId w:val="18"/>
  </w:num>
  <w:num w:numId="23">
    <w:abstractNumId w:val="11"/>
  </w:num>
  <w:num w:numId="24">
    <w:abstractNumId w:val="12"/>
  </w:num>
  <w:num w:numId="25">
    <w:abstractNumId w:val="8"/>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C62"/>
    <w:rsid w:val="0006420C"/>
    <w:rsid w:val="00066B73"/>
    <w:rsid w:val="000A0B5E"/>
    <w:rsid w:val="000D5328"/>
    <w:rsid w:val="000E2A68"/>
    <w:rsid w:val="000E3E85"/>
    <w:rsid w:val="000F671B"/>
    <w:rsid w:val="00104DCA"/>
    <w:rsid w:val="00120AB1"/>
    <w:rsid w:val="00154CC0"/>
    <w:rsid w:val="00187567"/>
    <w:rsid w:val="001A606B"/>
    <w:rsid w:val="002033D8"/>
    <w:rsid w:val="002241B6"/>
    <w:rsid w:val="00255A05"/>
    <w:rsid w:val="002C2A95"/>
    <w:rsid w:val="002D6D65"/>
    <w:rsid w:val="002E12E5"/>
    <w:rsid w:val="002F73ED"/>
    <w:rsid w:val="00323A50"/>
    <w:rsid w:val="00346D0C"/>
    <w:rsid w:val="003516A9"/>
    <w:rsid w:val="00355231"/>
    <w:rsid w:val="003834A8"/>
    <w:rsid w:val="004044AA"/>
    <w:rsid w:val="00441B7A"/>
    <w:rsid w:val="00447FCA"/>
    <w:rsid w:val="00497CBF"/>
    <w:rsid w:val="004A5965"/>
    <w:rsid w:val="004C2726"/>
    <w:rsid w:val="004E4B2A"/>
    <w:rsid w:val="004F1BEB"/>
    <w:rsid w:val="00542563"/>
    <w:rsid w:val="00546BA0"/>
    <w:rsid w:val="00585617"/>
    <w:rsid w:val="005B6260"/>
    <w:rsid w:val="005E5B16"/>
    <w:rsid w:val="005F3B77"/>
    <w:rsid w:val="00651D08"/>
    <w:rsid w:val="00667413"/>
    <w:rsid w:val="00670E51"/>
    <w:rsid w:val="0069140A"/>
    <w:rsid w:val="006B370D"/>
    <w:rsid w:val="006E6FC6"/>
    <w:rsid w:val="006E7FB1"/>
    <w:rsid w:val="00724264"/>
    <w:rsid w:val="00741B9E"/>
    <w:rsid w:val="007619E1"/>
    <w:rsid w:val="007B3965"/>
    <w:rsid w:val="007C2F04"/>
    <w:rsid w:val="007F2F63"/>
    <w:rsid w:val="00841A17"/>
    <w:rsid w:val="008471BA"/>
    <w:rsid w:val="00855952"/>
    <w:rsid w:val="00856527"/>
    <w:rsid w:val="0086120D"/>
    <w:rsid w:val="008C6BC4"/>
    <w:rsid w:val="00913F68"/>
    <w:rsid w:val="00932889"/>
    <w:rsid w:val="00933851"/>
    <w:rsid w:val="00951ECA"/>
    <w:rsid w:val="009572E1"/>
    <w:rsid w:val="00960090"/>
    <w:rsid w:val="00984605"/>
    <w:rsid w:val="009B3A02"/>
    <w:rsid w:val="009D0E0C"/>
    <w:rsid w:val="009D71E8"/>
    <w:rsid w:val="009E0217"/>
    <w:rsid w:val="009F5FF3"/>
    <w:rsid w:val="00A00C64"/>
    <w:rsid w:val="00A059BE"/>
    <w:rsid w:val="00A06DA9"/>
    <w:rsid w:val="00A06FDA"/>
    <w:rsid w:val="00A22E44"/>
    <w:rsid w:val="00A26729"/>
    <w:rsid w:val="00A521EE"/>
    <w:rsid w:val="00A56A6C"/>
    <w:rsid w:val="00A70519"/>
    <w:rsid w:val="00A80ED9"/>
    <w:rsid w:val="00A87A61"/>
    <w:rsid w:val="00AD3709"/>
    <w:rsid w:val="00AD4226"/>
    <w:rsid w:val="00AE2C7B"/>
    <w:rsid w:val="00B11B7B"/>
    <w:rsid w:val="00B32E30"/>
    <w:rsid w:val="00B43ED6"/>
    <w:rsid w:val="00B72883"/>
    <w:rsid w:val="00BC7541"/>
    <w:rsid w:val="00BD28CA"/>
    <w:rsid w:val="00BE1EEB"/>
    <w:rsid w:val="00C0679F"/>
    <w:rsid w:val="00C1194B"/>
    <w:rsid w:val="00C249ED"/>
    <w:rsid w:val="00C25A8E"/>
    <w:rsid w:val="00C33126"/>
    <w:rsid w:val="00C52B4E"/>
    <w:rsid w:val="00C67DE8"/>
    <w:rsid w:val="00C75F27"/>
    <w:rsid w:val="00C86662"/>
    <w:rsid w:val="00CA37F0"/>
    <w:rsid w:val="00CB1803"/>
    <w:rsid w:val="00CE4061"/>
    <w:rsid w:val="00CE6873"/>
    <w:rsid w:val="00CF15AC"/>
    <w:rsid w:val="00D33FE5"/>
    <w:rsid w:val="00D91EFC"/>
    <w:rsid w:val="00D97A2A"/>
    <w:rsid w:val="00E015C1"/>
    <w:rsid w:val="00E37975"/>
    <w:rsid w:val="00E66558"/>
    <w:rsid w:val="00E73356"/>
    <w:rsid w:val="00E77645"/>
    <w:rsid w:val="00E81D48"/>
    <w:rsid w:val="00E872E6"/>
    <w:rsid w:val="00EB136D"/>
    <w:rsid w:val="00EE7E63"/>
    <w:rsid w:val="00F3193D"/>
    <w:rsid w:val="00F80097"/>
    <w:rsid w:val="00F908DA"/>
    <w:rsid w:val="00FA0A63"/>
    <w:rsid w:val="00FB34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63"/>
    <w:pPr>
      <w:autoSpaceDN/>
    </w:pPr>
    <w:rPr>
      <w:rFonts w:ascii="Times New Roman" w:hAnsi="Times New Roman"/>
      <w:sz w:val="24"/>
      <w:szCs w:val="24"/>
      <w:lang w:eastAsia="zh-CN"/>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lang w:eastAsia="en-GB"/>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lang w:eastAsia="en-GB"/>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lang w:eastAsia="en-GB"/>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lang w:eastAsia="en-GB"/>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lang w:eastAsia="en-GB"/>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lang w:eastAsia="en-GB"/>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lang w:eastAsia="en-GB"/>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lang w:eastAsia="en-GB"/>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lang w:eastAsia="en-GB"/>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lang w:eastAsia="en-GB"/>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lang w:eastAsia="en-GB"/>
    </w:rPr>
  </w:style>
  <w:style w:type="paragraph" w:customStyle="1" w:styleId="CopyrightBox">
    <w:name w:val="CopyrightBox"/>
    <w:basedOn w:val="Normal"/>
    <w:pPr>
      <w:suppressAutoHyphens/>
      <w:autoSpaceDN w:val="0"/>
      <w:spacing w:after="240" w:line="288" w:lineRule="auto"/>
    </w:pPr>
    <w:rPr>
      <w:rFonts w:ascii="Arial" w:hAnsi="Arial"/>
      <w:color w:val="0D0D0D"/>
      <w:lang w:eastAsia="en-GB"/>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lang w:eastAsia="en-GB"/>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lang w:eastAsia="en-GB"/>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lang w:eastAsia="en-GB"/>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lang w:eastAsia="en-GB"/>
    </w:rPr>
  </w:style>
  <w:style w:type="paragraph" w:styleId="ListParagraph">
    <w:name w:val="List Paragraph"/>
    <w:basedOn w:val="Normal"/>
    <w:uiPriority w:val="34"/>
    <w:qFormat/>
    <w:pPr>
      <w:numPr>
        <w:numId w:val="8"/>
      </w:numPr>
      <w:suppressAutoHyphens/>
      <w:autoSpaceDN w:val="0"/>
      <w:spacing w:after="240" w:line="288" w:lineRule="auto"/>
      <w:contextualSpacing/>
    </w:pPr>
    <w:rPr>
      <w:rFonts w:ascii="Arial" w:hAnsi="Arial"/>
      <w:color w:val="0D0D0D"/>
      <w:lang w:eastAsia="en-GB"/>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lang w:eastAsia="en-GB"/>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lang w:eastAsia="en-GB"/>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lang w:eastAsia="en-GB"/>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lang w:eastAsia="en-GB"/>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lang w:eastAsia="en-GB"/>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lang w:eastAsia="en-GB"/>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lang w:eastAsia="en-GB"/>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lang w:eastAsia="en-GB"/>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lang w:eastAsia="en-GB"/>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lang w:eastAsia="en-GB"/>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lang w:eastAsia="en-GB"/>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lang w:eastAsia="en-GB"/>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lang w:eastAsia="en-GB"/>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lang w:eastAsia="en-GB"/>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lang w:eastAsia="en-GB"/>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lang w:eastAsia="en-GB"/>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lang w:eastAsia="en-GB"/>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lang w:eastAsia="en-GB"/>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lang w:eastAsia="en-GB"/>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3516A9"/>
    <w:pPr>
      <w:spacing w:before="100" w:beforeAutospacing="1" w:after="100" w:afterAutospacing="1"/>
    </w:pPr>
  </w:style>
  <w:style w:type="paragraph" w:styleId="NoSpacing">
    <w:name w:val="No Spacing"/>
    <w:uiPriority w:val="1"/>
    <w:qFormat/>
    <w:rsid w:val="002241B6"/>
    <w:pPr>
      <w:suppressAutoHyphens/>
    </w:pPr>
    <w:rPr>
      <w:color w:val="0D0D0D"/>
      <w:sz w:val="24"/>
      <w:szCs w:val="24"/>
    </w:rPr>
  </w:style>
  <w:style w:type="character" w:styleId="IntenseEmphasis">
    <w:name w:val="Intense Emphasis"/>
    <w:basedOn w:val="DefaultParagraphFont"/>
    <w:uiPriority w:val="21"/>
    <w:qFormat/>
    <w:rsid w:val="002033D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019">
      <w:bodyDiv w:val="1"/>
      <w:marLeft w:val="0"/>
      <w:marRight w:val="0"/>
      <w:marTop w:val="0"/>
      <w:marBottom w:val="0"/>
      <w:divBdr>
        <w:top w:val="none" w:sz="0" w:space="0" w:color="auto"/>
        <w:left w:val="none" w:sz="0" w:space="0" w:color="auto"/>
        <w:bottom w:val="none" w:sz="0" w:space="0" w:color="auto"/>
        <w:right w:val="none" w:sz="0" w:space="0" w:color="auto"/>
      </w:divBdr>
      <w:divsChild>
        <w:div w:id="698968091">
          <w:marLeft w:val="0"/>
          <w:marRight w:val="0"/>
          <w:marTop w:val="0"/>
          <w:marBottom w:val="0"/>
          <w:divBdr>
            <w:top w:val="none" w:sz="0" w:space="0" w:color="auto"/>
            <w:left w:val="none" w:sz="0" w:space="0" w:color="auto"/>
            <w:bottom w:val="none" w:sz="0" w:space="0" w:color="auto"/>
            <w:right w:val="none" w:sz="0" w:space="0" w:color="auto"/>
          </w:divBdr>
          <w:divsChild>
            <w:div w:id="1197693222">
              <w:marLeft w:val="0"/>
              <w:marRight w:val="0"/>
              <w:marTop w:val="0"/>
              <w:marBottom w:val="0"/>
              <w:divBdr>
                <w:top w:val="none" w:sz="0" w:space="0" w:color="auto"/>
                <w:left w:val="none" w:sz="0" w:space="0" w:color="auto"/>
                <w:bottom w:val="none" w:sz="0" w:space="0" w:color="auto"/>
                <w:right w:val="none" w:sz="0" w:space="0" w:color="auto"/>
              </w:divBdr>
              <w:divsChild>
                <w:div w:id="1353343512">
                  <w:marLeft w:val="0"/>
                  <w:marRight w:val="0"/>
                  <w:marTop w:val="0"/>
                  <w:marBottom w:val="0"/>
                  <w:divBdr>
                    <w:top w:val="none" w:sz="0" w:space="0" w:color="auto"/>
                    <w:left w:val="none" w:sz="0" w:space="0" w:color="auto"/>
                    <w:bottom w:val="none" w:sz="0" w:space="0" w:color="auto"/>
                    <w:right w:val="none" w:sz="0" w:space="0" w:color="auto"/>
                  </w:divBdr>
                  <w:divsChild>
                    <w:div w:id="562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824">
      <w:bodyDiv w:val="1"/>
      <w:marLeft w:val="0"/>
      <w:marRight w:val="0"/>
      <w:marTop w:val="0"/>
      <w:marBottom w:val="0"/>
      <w:divBdr>
        <w:top w:val="none" w:sz="0" w:space="0" w:color="auto"/>
        <w:left w:val="none" w:sz="0" w:space="0" w:color="auto"/>
        <w:bottom w:val="none" w:sz="0" w:space="0" w:color="auto"/>
        <w:right w:val="none" w:sz="0" w:space="0" w:color="auto"/>
      </w:divBdr>
      <w:divsChild>
        <w:div w:id="759909565">
          <w:marLeft w:val="0"/>
          <w:marRight w:val="0"/>
          <w:marTop w:val="0"/>
          <w:marBottom w:val="0"/>
          <w:divBdr>
            <w:top w:val="none" w:sz="0" w:space="0" w:color="auto"/>
            <w:left w:val="none" w:sz="0" w:space="0" w:color="auto"/>
            <w:bottom w:val="none" w:sz="0" w:space="0" w:color="auto"/>
            <w:right w:val="none" w:sz="0" w:space="0" w:color="auto"/>
          </w:divBdr>
          <w:divsChild>
            <w:div w:id="836967133">
              <w:marLeft w:val="0"/>
              <w:marRight w:val="0"/>
              <w:marTop w:val="0"/>
              <w:marBottom w:val="0"/>
              <w:divBdr>
                <w:top w:val="none" w:sz="0" w:space="0" w:color="auto"/>
                <w:left w:val="none" w:sz="0" w:space="0" w:color="auto"/>
                <w:bottom w:val="none" w:sz="0" w:space="0" w:color="auto"/>
                <w:right w:val="none" w:sz="0" w:space="0" w:color="auto"/>
              </w:divBdr>
              <w:divsChild>
                <w:div w:id="562642142">
                  <w:marLeft w:val="0"/>
                  <w:marRight w:val="0"/>
                  <w:marTop w:val="0"/>
                  <w:marBottom w:val="0"/>
                  <w:divBdr>
                    <w:top w:val="none" w:sz="0" w:space="0" w:color="auto"/>
                    <w:left w:val="none" w:sz="0" w:space="0" w:color="auto"/>
                    <w:bottom w:val="none" w:sz="0" w:space="0" w:color="auto"/>
                    <w:right w:val="none" w:sz="0" w:space="0" w:color="auto"/>
                  </w:divBdr>
                  <w:divsChild>
                    <w:div w:id="14540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5643">
      <w:bodyDiv w:val="1"/>
      <w:marLeft w:val="0"/>
      <w:marRight w:val="0"/>
      <w:marTop w:val="0"/>
      <w:marBottom w:val="0"/>
      <w:divBdr>
        <w:top w:val="none" w:sz="0" w:space="0" w:color="auto"/>
        <w:left w:val="none" w:sz="0" w:space="0" w:color="auto"/>
        <w:bottom w:val="none" w:sz="0" w:space="0" w:color="auto"/>
        <w:right w:val="none" w:sz="0" w:space="0" w:color="auto"/>
      </w:divBdr>
      <w:divsChild>
        <w:div w:id="519587084">
          <w:marLeft w:val="0"/>
          <w:marRight w:val="0"/>
          <w:marTop w:val="0"/>
          <w:marBottom w:val="0"/>
          <w:divBdr>
            <w:top w:val="none" w:sz="0" w:space="0" w:color="auto"/>
            <w:left w:val="none" w:sz="0" w:space="0" w:color="auto"/>
            <w:bottom w:val="none" w:sz="0" w:space="0" w:color="auto"/>
            <w:right w:val="none" w:sz="0" w:space="0" w:color="auto"/>
          </w:divBdr>
          <w:divsChild>
            <w:div w:id="1888906488">
              <w:marLeft w:val="0"/>
              <w:marRight w:val="0"/>
              <w:marTop w:val="0"/>
              <w:marBottom w:val="0"/>
              <w:divBdr>
                <w:top w:val="none" w:sz="0" w:space="0" w:color="auto"/>
                <w:left w:val="none" w:sz="0" w:space="0" w:color="auto"/>
                <w:bottom w:val="none" w:sz="0" w:space="0" w:color="auto"/>
                <w:right w:val="none" w:sz="0" w:space="0" w:color="auto"/>
              </w:divBdr>
              <w:divsChild>
                <w:div w:id="1379816407">
                  <w:marLeft w:val="0"/>
                  <w:marRight w:val="0"/>
                  <w:marTop w:val="0"/>
                  <w:marBottom w:val="0"/>
                  <w:divBdr>
                    <w:top w:val="none" w:sz="0" w:space="0" w:color="auto"/>
                    <w:left w:val="none" w:sz="0" w:space="0" w:color="auto"/>
                    <w:bottom w:val="none" w:sz="0" w:space="0" w:color="auto"/>
                    <w:right w:val="none" w:sz="0" w:space="0" w:color="auto"/>
                  </w:divBdr>
                  <w:divsChild>
                    <w:div w:id="570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2539">
      <w:bodyDiv w:val="1"/>
      <w:marLeft w:val="0"/>
      <w:marRight w:val="0"/>
      <w:marTop w:val="0"/>
      <w:marBottom w:val="0"/>
      <w:divBdr>
        <w:top w:val="none" w:sz="0" w:space="0" w:color="auto"/>
        <w:left w:val="none" w:sz="0" w:space="0" w:color="auto"/>
        <w:bottom w:val="none" w:sz="0" w:space="0" w:color="auto"/>
        <w:right w:val="none" w:sz="0" w:space="0" w:color="auto"/>
      </w:divBdr>
      <w:divsChild>
        <w:div w:id="619187888">
          <w:marLeft w:val="0"/>
          <w:marRight w:val="0"/>
          <w:marTop w:val="0"/>
          <w:marBottom w:val="0"/>
          <w:divBdr>
            <w:top w:val="none" w:sz="0" w:space="0" w:color="auto"/>
            <w:left w:val="none" w:sz="0" w:space="0" w:color="auto"/>
            <w:bottom w:val="none" w:sz="0" w:space="0" w:color="auto"/>
            <w:right w:val="none" w:sz="0" w:space="0" w:color="auto"/>
          </w:divBdr>
          <w:divsChild>
            <w:div w:id="535384844">
              <w:marLeft w:val="0"/>
              <w:marRight w:val="0"/>
              <w:marTop w:val="0"/>
              <w:marBottom w:val="0"/>
              <w:divBdr>
                <w:top w:val="none" w:sz="0" w:space="0" w:color="auto"/>
                <w:left w:val="none" w:sz="0" w:space="0" w:color="auto"/>
                <w:bottom w:val="none" w:sz="0" w:space="0" w:color="auto"/>
                <w:right w:val="none" w:sz="0" w:space="0" w:color="auto"/>
              </w:divBdr>
              <w:divsChild>
                <w:div w:id="1074090024">
                  <w:marLeft w:val="0"/>
                  <w:marRight w:val="0"/>
                  <w:marTop w:val="0"/>
                  <w:marBottom w:val="0"/>
                  <w:divBdr>
                    <w:top w:val="none" w:sz="0" w:space="0" w:color="auto"/>
                    <w:left w:val="none" w:sz="0" w:space="0" w:color="auto"/>
                    <w:bottom w:val="none" w:sz="0" w:space="0" w:color="auto"/>
                    <w:right w:val="none" w:sz="0" w:space="0" w:color="auto"/>
                  </w:divBdr>
                  <w:divsChild>
                    <w:div w:id="15268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50489">
      <w:bodyDiv w:val="1"/>
      <w:marLeft w:val="0"/>
      <w:marRight w:val="0"/>
      <w:marTop w:val="0"/>
      <w:marBottom w:val="0"/>
      <w:divBdr>
        <w:top w:val="none" w:sz="0" w:space="0" w:color="auto"/>
        <w:left w:val="none" w:sz="0" w:space="0" w:color="auto"/>
        <w:bottom w:val="none" w:sz="0" w:space="0" w:color="auto"/>
        <w:right w:val="none" w:sz="0" w:space="0" w:color="auto"/>
      </w:divBdr>
      <w:divsChild>
        <w:div w:id="1479107872">
          <w:marLeft w:val="0"/>
          <w:marRight w:val="0"/>
          <w:marTop w:val="0"/>
          <w:marBottom w:val="0"/>
          <w:divBdr>
            <w:top w:val="none" w:sz="0" w:space="0" w:color="auto"/>
            <w:left w:val="none" w:sz="0" w:space="0" w:color="auto"/>
            <w:bottom w:val="none" w:sz="0" w:space="0" w:color="auto"/>
            <w:right w:val="none" w:sz="0" w:space="0" w:color="auto"/>
          </w:divBdr>
          <w:divsChild>
            <w:div w:id="1417286703">
              <w:marLeft w:val="0"/>
              <w:marRight w:val="0"/>
              <w:marTop w:val="0"/>
              <w:marBottom w:val="0"/>
              <w:divBdr>
                <w:top w:val="none" w:sz="0" w:space="0" w:color="auto"/>
                <w:left w:val="none" w:sz="0" w:space="0" w:color="auto"/>
                <w:bottom w:val="none" w:sz="0" w:space="0" w:color="auto"/>
                <w:right w:val="none" w:sz="0" w:space="0" w:color="auto"/>
              </w:divBdr>
              <w:divsChild>
                <w:div w:id="2130783174">
                  <w:marLeft w:val="0"/>
                  <w:marRight w:val="0"/>
                  <w:marTop w:val="0"/>
                  <w:marBottom w:val="0"/>
                  <w:divBdr>
                    <w:top w:val="none" w:sz="0" w:space="0" w:color="auto"/>
                    <w:left w:val="none" w:sz="0" w:space="0" w:color="auto"/>
                    <w:bottom w:val="none" w:sz="0" w:space="0" w:color="auto"/>
                    <w:right w:val="none" w:sz="0" w:space="0" w:color="auto"/>
                  </w:divBdr>
                  <w:divsChild>
                    <w:div w:id="1235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90666">
      <w:bodyDiv w:val="1"/>
      <w:marLeft w:val="0"/>
      <w:marRight w:val="0"/>
      <w:marTop w:val="0"/>
      <w:marBottom w:val="0"/>
      <w:divBdr>
        <w:top w:val="none" w:sz="0" w:space="0" w:color="auto"/>
        <w:left w:val="none" w:sz="0" w:space="0" w:color="auto"/>
        <w:bottom w:val="none" w:sz="0" w:space="0" w:color="auto"/>
        <w:right w:val="none" w:sz="0" w:space="0" w:color="auto"/>
      </w:divBdr>
      <w:divsChild>
        <w:div w:id="256255703">
          <w:marLeft w:val="0"/>
          <w:marRight w:val="0"/>
          <w:marTop w:val="0"/>
          <w:marBottom w:val="0"/>
          <w:divBdr>
            <w:top w:val="none" w:sz="0" w:space="0" w:color="auto"/>
            <w:left w:val="none" w:sz="0" w:space="0" w:color="auto"/>
            <w:bottom w:val="none" w:sz="0" w:space="0" w:color="auto"/>
            <w:right w:val="none" w:sz="0" w:space="0" w:color="auto"/>
          </w:divBdr>
          <w:divsChild>
            <w:div w:id="1187982693">
              <w:marLeft w:val="0"/>
              <w:marRight w:val="0"/>
              <w:marTop w:val="0"/>
              <w:marBottom w:val="0"/>
              <w:divBdr>
                <w:top w:val="none" w:sz="0" w:space="0" w:color="auto"/>
                <w:left w:val="none" w:sz="0" w:space="0" w:color="auto"/>
                <w:bottom w:val="none" w:sz="0" w:space="0" w:color="auto"/>
                <w:right w:val="none" w:sz="0" w:space="0" w:color="auto"/>
              </w:divBdr>
              <w:divsChild>
                <w:div w:id="444278818">
                  <w:marLeft w:val="0"/>
                  <w:marRight w:val="0"/>
                  <w:marTop w:val="0"/>
                  <w:marBottom w:val="0"/>
                  <w:divBdr>
                    <w:top w:val="none" w:sz="0" w:space="0" w:color="auto"/>
                    <w:left w:val="none" w:sz="0" w:space="0" w:color="auto"/>
                    <w:bottom w:val="none" w:sz="0" w:space="0" w:color="auto"/>
                    <w:right w:val="none" w:sz="0" w:space="0" w:color="auto"/>
                  </w:divBdr>
                  <w:divsChild>
                    <w:div w:id="9755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60549">
      <w:bodyDiv w:val="1"/>
      <w:marLeft w:val="0"/>
      <w:marRight w:val="0"/>
      <w:marTop w:val="0"/>
      <w:marBottom w:val="0"/>
      <w:divBdr>
        <w:top w:val="none" w:sz="0" w:space="0" w:color="auto"/>
        <w:left w:val="none" w:sz="0" w:space="0" w:color="auto"/>
        <w:bottom w:val="none" w:sz="0" w:space="0" w:color="auto"/>
        <w:right w:val="none" w:sz="0" w:space="0" w:color="auto"/>
      </w:divBdr>
      <w:divsChild>
        <w:div w:id="189683545">
          <w:marLeft w:val="0"/>
          <w:marRight w:val="0"/>
          <w:marTop w:val="0"/>
          <w:marBottom w:val="0"/>
          <w:divBdr>
            <w:top w:val="none" w:sz="0" w:space="0" w:color="auto"/>
            <w:left w:val="none" w:sz="0" w:space="0" w:color="auto"/>
            <w:bottom w:val="none" w:sz="0" w:space="0" w:color="auto"/>
            <w:right w:val="none" w:sz="0" w:space="0" w:color="auto"/>
          </w:divBdr>
          <w:divsChild>
            <w:div w:id="1649019268">
              <w:marLeft w:val="0"/>
              <w:marRight w:val="0"/>
              <w:marTop w:val="0"/>
              <w:marBottom w:val="0"/>
              <w:divBdr>
                <w:top w:val="none" w:sz="0" w:space="0" w:color="auto"/>
                <w:left w:val="none" w:sz="0" w:space="0" w:color="auto"/>
                <w:bottom w:val="none" w:sz="0" w:space="0" w:color="auto"/>
                <w:right w:val="none" w:sz="0" w:space="0" w:color="auto"/>
              </w:divBdr>
              <w:divsChild>
                <w:div w:id="1370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5525">
      <w:bodyDiv w:val="1"/>
      <w:marLeft w:val="0"/>
      <w:marRight w:val="0"/>
      <w:marTop w:val="0"/>
      <w:marBottom w:val="0"/>
      <w:divBdr>
        <w:top w:val="none" w:sz="0" w:space="0" w:color="auto"/>
        <w:left w:val="none" w:sz="0" w:space="0" w:color="auto"/>
        <w:bottom w:val="none" w:sz="0" w:space="0" w:color="auto"/>
        <w:right w:val="none" w:sz="0" w:space="0" w:color="auto"/>
      </w:divBdr>
      <w:divsChild>
        <w:div w:id="2055226789">
          <w:marLeft w:val="0"/>
          <w:marRight w:val="0"/>
          <w:marTop w:val="0"/>
          <w:marBottom w:val="0"/>
          <w:divBdr>
            <w:top w:val="none" w:sz="0" w:space="0" w:color="auto"/>
            <w:left w:val="none" w:sz="0" w:space="0" w:color="auto"/>
            <w:bottom w:val="none" w:sz="0" w:space="0" w:color="auto"/>
            <w:right w:val="none" w:sz="0" w:space="0" w:color="auto"/>
          </w:divBdr>
          <w:divsChild>
            <w:div w:id="1749228841">
              <w:marLeft w:val="0"/>
              <w:marRight w:val="0"/>
              <w:marTop w:val="0"/>
              <w:marBottom w:val="0"/>
              <w:divBdr>
                <w:top w:val="none" w:sz="0" w:space="0" w:color="auto"/>
                <w:left w:val="none" w:sz="0" w:space="0" w:color="auto"/>
                <w:bottom w:val="none" w:sz="0" w:space="0" w:color="auto"/>
                <w:right w:val="none" w:sz="0" w:space="0" w:color="auto"/>
              </w:divBdr>
              <w:divsChild>
                <w:div w:id="1584683881">
                  <w:marLeft w:val="0"/>
                  <w:marRight w:val="0"/>
                  <w:marTop w:val="0"/>
                  <w:marBottom w:val="0"/>
                  <w:divBdr>
                    <w:top w:val="none" w:sz="0" w:space="0" w:color="auto"/>
                    <w:left w:val="none" w:sz="0" w:space="0" w:color="auto"/>
                    <w:bottom w:val="none" w:sz="0" w:space="0" w:color="auto"/>
                    <w:right w:val="none" w:sz="0" w:space="0" w:color="auto"/>
                  </w:divBdr>
                  <w:divsChild>
                    <w:div w:id="17254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719">
              <w:marLeft w:val="0"/>
              <w:marRight w:val="0"/>
              <w:marTop w:val="0"/>
              <w:marBottom w:val="0"/>
              <w:divBdr>
                <w:top w:val="none" w:sz="0" w:space="0" w:color="auto"/>
                <w:left w:val="none" w:sz="0" w:space="0" w:color="auto"/>
                <w:bottom w:val="none" w:sz="0" w:space="0" w:color="auto"/>
                <w:right w:val="none" w:sz="0" w:space="0" w:color="auto"/>
              </w:divBdr>
              <w:divsChild>
                <w:div w:id="765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3298">
          <w:marLeft w:val="0"/>
          <w:marRight w:val="0"/>
          <w:marTop w:val="0"/>
          <w:marBottom w:val="0"/>
          <w:divBdr>
            <w:top w:val="none" w:sz="0" w:space="0" w:color="auto"/>
            <w:left w:val="none" w:sz="0" w:space="0" w:color="auto"/>
            <w:bottom w:val="none" w:sz="0" w:space="0" w:color="auto"/>
            <w:right w:val="none" w:sz="0" w:space="0" w:color="auto"/>
          </w:divBdr>
          <w:divsChild>
            <w:div w:id="566762936">
              <w:marLeft w:val="0"/>
              <w:marRight w:val="0"/>
              <w:marTop w:val="0"/>
              <w:marBottom w:val="0"/>
              <w:divBdr>
                <w:top w:val="none" w:sz="0" w:space="0" w:color="auto"/>
                <w:left w:val="none" w:sz="0" w:space="0" w:color="auto"/>
                <w:bottom w:val="none" w:sz="0" w:space="0" w:color="auto"/>
                <w:right w:val="none" w:sz="0" w:space="0" w:color="auto"/>
              </w:divBdr>
              <w:divsChild>
                <w:div w:id="1496069124">
                  <w:marLeft w:val="0"/>
                  <w:marRight w:val="0"/>
                  <w:marTop w:val="0"/>
                  <w:marBottom w:val="0"/>
                  <w:divBdr>
                    <w:top w:val="none" w:sz="0" w:space="0" w:color="auto"/>
                    <w:left w:val="none" w:sz="0" w:space="0" w:color="auto"/>
                    <w:bottom w:val="none" w:sz="0" w:space="0" w:color="auto"/>
                    <w:right w:val="none" w:sz="0" w:space="0" w:color="auto"/>
                  </w:divBdr>
                  <w:divsChild>
                    <w:div w:id="1505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7883">
      <w:bodyDiv w:val="1"/>
      <w:marLeft w:val="0"/>
      <w:marRight w:val="0"/>
      <w:marTop w:val="0"/>
      <w:marBottom w:val="0"/>
      <w:divBdr>
        <w:top w:val="none" w:sz="0" w:space="0" w:color="auto"/>
        <w:left w:val="none" w:sz="0" w:space="0" w:color="auto"/>
        <w:bottom w:val="none" w:sz="0" w:space="0" w:color="auto"/>
        <w:right w:val="none" w:sz="0" w:space="0" w:color="auto"/>
      </w:divBdr>
      <w:divsChild>
        <w:div w:id="1314025017">
          <w:marLeft w:val="0"/>
          <w:marRight w:val="0"/>
          <w:marTop w:val="0"/>
          <w:marBottom w:val="0"/>
          <w:divBdr>
            <w:top w:val="none" w:sz="0" w:space="0" w:color="auto"/>
            <w:left w:val="none" w:sz="0" w:space="0" w:color="auto"/>
            <w:bottom w:val="none" w:sz="0" w:space="0" w:color="auto"/>
            <w:right w:val="none" w:sz="0" w:space="0" w:color="auto"/>
          </w:divBdr>
          <w:divsChild>
            <w:div w:id="150341020">
              <w:marLeft w:val="0"/>
              <w:marRight w:val="0"/>
              <w:marTop w:val="0"/>
              <w:marBottom w:val="0"/>
              <w:divBdr>
                <w:top w:val="none" w:sz="0" w:space="0" w:color="auto"/>
                <w:left w:val="none" w:sz="0" w:space="0" w:color="auto"/>
                <w:bottom w:val="none" w:sz="0" w:space="0" w:color="auto"/>
                <w:right w:val="none" w:sz="0" w:space="0" w:color="auto"/>
              </w:divBdr>
              <w:divsChild>
                <w:div w:id="1346664773">
                  <w:marLeft w:val="0"/>
                  <w:marRight w:val="0"/>
                  <w:marTop w:val="0"/>
                  <w:marBottom w:val="0"/>
                  <w:divBdr>
                    <w:top w:val="none" w:sz="0" w:space="0" w:color="auto"/>
                    <w:left w:val="none" w:sz="0" w:space="0" w:color="auto"/>
                    <w:bottom w:val="none" w:sz="0" w:space="0" w:color="auto"/>
                    <w:right w:val="none" w:sz="0" w:space="0" w:color="auto"/>
                  </w:divBdr>
                  <w:divsChild>
                    <w:div w:id="57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4313">
      <w:bodyDiv w:val="1"/>
      <w:marLeft w:val="0"/>
      <w:marRight w:val="0"/>
      <w:marTop w:val="0"/>
      <w:marBottom w:val="0"/>
      <w:divBdr>
        <w:top w:val="none" w:sz="0" w:space="0" w:color="auto"/>
        <w:left w:val="none" w:sz="0" w:space="0" w:color="auto"/>
        <w:bottom w:val="none" w:sz="0" w:space="0" w:color="auto"/>
        <w:right w:val="none" w:sz="0" w:space="0" w:color="auto"/>
      </w:divBdr>
    </w:div>
    <w:div w:id="570971464">
      <w:bodyDiv w:val="1"/>
      <w:marLeft w:val="0"/>
      <w:marRight w:val="0"/>
      <w:marTop w:val="0"/>
      <w:marBottom w:val="0"/>
      <w:divBdr>
        <w:top w:val="none" w:sz="0" w:space="0" w:color="auto"/>
        <w:left w:val="none" w:sz="0" w:space="0" w:color="auto"/>
        <w:bottom w:val="none" w:sz="0" w:space="0" w:color="auto"/>
        <w:right w:val="none" w:sz="0" w:space="0" w:color="auto"/>
      </w:divBdr>
      <w:divsChild>
        <w:div w:id="1410468228">
          <w:marLeft w:val="0"/>
          <w:marRight w:val="0"/>
          <w:marTop w:val="0"/>
          <w:marBottom w:val="0"/>
          <w:divBdr>
            <w:top w:val="none" w:sz="0" w:space="0" w:color="auto"/>
            <w:left w:val="none" w:sz="0" w:space="0" w:color="auto"/>
            <w:bottom w:val="none" w:sz="0" w:space="0" w:color="auto"/>
            <w:right w:val="none" w:sz="0" w:space="0" w:color="auto"/>
          </w:divBdr>
          <w:divsChild>
            <w:div w:id="943343993">
              <w:marLeft w:val="0"/>
              <w:marRight w:val="0"/>
              <w:marTop w:val="0"/>
              <w:marBottom w:val="0"/>
              <w:divBdr>
                <w:top w:val="none" w:sz="0" w:space="0" w:color="auto"/>
                <w:left w:val="none" w:sz="0" w:space="0" w:color="auto"/>
                <w:bottom w:val="none" w:sz="0" w:space="0" w:color="auto"/>
                <w:right w:val="none" w:sz="0" w:space="0" w:color="auto"/>
              </w:divBdr>
              <w:divsChild>
                <w:div w:id="19030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3176">
      <w:bodyDiv w:val="1"/>
      <w:marLeft w:val="0"/>
      <w:marRight w:val="0"/>
      <w:marTop w:val="0"/>
      <w:marBottom w:val="0"/>
      <w:divBdr>
        <w:top w:val="none" w:sz="0" w:space="0" w:color="auto"/>
        <w:left w:val="none" w:sz="0" w:space="0" w:color="auto"/>
        <w:bottom w:val="none" w:sz="0" w:space="0" w:color="auto"/>
        <w:right w:val="none" w:sz="0" w:space="0" w:color="auto"/>
      </w:divBdr>
      <w:divsChild>
        <w:div w:id="312294192">
          <w:marLeft w:val="0"/>
          <w:marRight w:val="0"/>
          <w:marTop w:val="0"/>
          <w:marBottom w:val="0"/>
          <w:divBdr>
            <w:top w:val="none" w:sz="0" w:space="0" w:color="auto"/>
            <w:left w:val="none" w:sz="0" w:space="0" w:color="auto"/>
            <w:bottom w:val="none" w:sz="0" w:space="0" w:color="auto"/>
            <w:right w:val="none" w:sz="0" w:space="0" w:color="auto"/>
          </w:divBdr>
          <w:divsChild>
            <w:div w:id="1106340745">
              <w:marLeft w:val="0"/>
              <w:marRight w:val="0"/>
              <w:marTop w:val="0"/>
              <w:marBottom w:val="0"/>
              <w:divBdr>
                <w:top w:val="none" w:sz="0" w:space="0" w:color="auto"/>
                <w:left w:val="none" w:sz="0" w:space="0" w:color="auto"/>
                <w:bottom w:val="none" w:sz="0" w:space="0" w:color="auto"/>
                <w:right w:val="none" w:sz="0" w:space="0" w:color="auto"/>
              </w:divBdr>
              <w:divsChild>
                <w:div w:id="743796669">
                  <w:marLeft w:val="0"/>
                  <w:marRight w:val="0"/>
                  <w:marTop w:val="0"/>
                  <w:marBottom w:val="0"/>
                  <w:divBdr>
                    <w:top w:val="none" w:sz="0" w:space="0" w:color="auto"/>
                    <w:left w:val="none" w:sz="0" w:space="0" w:color="auto"/>
                    <w:bottom w:val="none" w:sz="0" w:space="0" w:color="auto"/>
                    <w:right w:val="none" w:sz="0" w:space="0" w:color="auto"/>
                  </w:divBdr>
                  <w:divsChild>
                    <w:div w:id="2010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28993">
      <w:bodyDiv w:val="1"/>
      <w:marLeft w:val="0"/>
      <w:marRight w:val="0"/>
      <w:marTop w:val="0"/>
      <w:marBottom w:val="0"/>
      <w:divBdr>
        <w:top w:val="none" w:sz="0" w:space="0" w:color="auto"/>
        <w:left w:val="none" w:sz="0" w:space="0" w:color="auto"/>
        <w:bottom w:val="none" w:sz="0" w:space="0" w:color="auto"/>
        <w:right w:val="none" w:sz="0" w:space="0" w:color="auto"/>
      </w:divBdr>
      <w:divsChild>
        <w:div w:id="788085265">
          <w:marLeft w:val="0"/>
          <w:marRight w:val="0"/>
          <w:marTop w:val="0"/>
          <w:marBottom w:val="0"/>
          <w:divBdr>
            <w:top w:val="none" w:sz="0" w:space="0" w:color="auto"/>
            <w:left w:val="none" w:sz="0" w:space="0" w:color="auto"/>
            <w:bottom w:val="none" w:sz="0" w:space="0" w:color="auto"/>
            <w:right w:val="none" w:sz="0" w:space="0" w:color="auto"/>
          </w:divBdr>
          <w:divsChild>
            <w:div w:id="978725288">
              <w:marLeft w:val="0"/>
              <w:marRight w:val="0"/>
              <w:marTop w:val="0"/>
              <w:marBottom w:val="0"/>
              <w:divBdr>
                <w:top w:val="none" w:sz="0" w:space="0" w:color="auto"/>
                <w:left w:val="none" w:sz="0" w:space="0" w:color="auto"/>
                <w:bottom w:val="none" w:sz="0" w:space="0" w:color="auto"/>
                <w:right w:val="none" w:sz="0" w:space="0" w:color="auto"/>
              </w:divBdr>
              <w:divsChild>
                <w:div w:id="348682266">
                  <w:marLeft w:val="0"/>
                  <w:marRight w:val="0"/>
                  <w:marTop w:val="0"/>
                  <w:marBottom w:val="0"/>
                  <w:divBdr>
                    <w:top w:val="none" w:sz="0" w:space="0" w:color="auto"/>
                    <w:left w:val="none" w:sz="0" w:space="0" w:color="auto"/>
                    <w:bottom w:val="none" w:sz="0" w:space="0" w:color="auto"/>
                    <w:right w:val="none" w:sz="0" w:space="0" w:color="auto"/>
                  </w:divBdr>
                  <w:divsChild>
                    <w:div w:id="12759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4973">
      <w:bodyDiv w:val="1"/>
      <w:marLeft w:val="0"/>
      <w:marRight w:val="0"/>
      <w:marTop w:val="0"/>
      <w:marBottom w:val="0"/>
      <w:divBdr>
        <w:top w:val="none" w:sz="0" w:space="0" w:color="auto"/>
        <w:left w:val="none" w:sz="0" w:space="0" w:color="auto"/>
        <w:bottom w:val="none" w:sz="0" w:space="0" w:color="auto"/>
        <w:right w:val="none" w:sz="0" w:space="0" w:color="auto"/>
      </w:divBdr>
      <w:divsChild>
        <w:div w:id="1744453004">
          <w:marLeft w:val="0"/>
          <w:marRight w:val="0"/>
          <w:marTop w:val="0"/>
          <w:marBottom w:val="0"/>
          <w:divBdr>
            <w:top w:val="none" w:sz="0" w:space="0" w:color="auto"/>
            <w:left w:val="none" w:sz="0" w:space="0" w:color="auto"/>
            <w:bottom w:val="none" w:sz="0" w:space="0" w:color="auto"/>
            <w:right w:val="none" w:sz="0" w:space="0" w:color="auto"/>
          </w:divBdr>
          <w:divsChild>
            <w:div w:id="118112470">
              <w:marLeft w:val="0"/>
              <w:marRight w:val="0"/>
              <w:marTop w:val="0"/>
              <w:marBottom w:val="0"/>
              <w:divBdr>
                <w:top w:val="none" w:sz="0" w:space="0" w:color="auto"/>
                <w:left w:val="none" w:sz="0" w:space="0" w:color="auto"/>
                <w:bottom w:val="none" w:sz="0" w:space="0" w:color="auto"/>
                <w:right w:val="none" w:sz="0" w:space="0" w:color="auto"/>
              </w:divBdr>
              <w:divsChild>
                <w:div w:id="430470950">
                  <w:marLeft w:val="0"/>
                  <w:marRight w:val="0"/>
                  <w:marTop w:val="0"/>
                  <w:marBottom w:val="0"/>
                  <w:divBdr>
                    <w:top w:val="none" w:sz="0" w:space="0" w:color="auto"/>
                    <w:left w:val="none" w:sz="0" w:space="0" w:color="auto"/>
                    <w:bottom w:val="none" w:sz="0" w:space="0" w:color="auto"/>
                    <w:right w:val="none" w:sz="0" w:space="0" w:color="auto"/>
                  </w:divBdr>
                  <w:divsChild>
                    <w:div w:id="397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3639">
      <w:bodyDiv w:val="1"/>
      <w:marLeft w:val="0"/>
      <w:marRight w:val="0"/>
      <w:marTop w:val="0"/>
      <w:marBottom w:val="0"/>
      <w:divBdr>
        <w:top w:val="none" w:sz="0" w:space="0" w:color="auto"/>
        <w:left w:val="none" w:sz="0" w:space="0" w:color="auto"/>
        <w:bottom w:val="none" w:sz="0" w:space="0" w:color="auto"/>
        <w:right w:val="none" w:sz="0" w:space="0" w:color="auto"/>
      </w:divBdr>
      <w:divsChild>
        <w:div w:id="13697666">
          <w:marLeft w:val="0"/>
          <w:marRight w:val="0"/>
          <w:marTop w:val="0"/>
          <w:marBottom w:val="0"/>
          <w:divBdr>
            <w:top w:val="none" w:sz="0" w:space="0" w:color="auto"/>
            <w:left w:val="none" w:sz="0" w:space="0" w:color="auto"/>
            <w:bottom w:val="none" w:sz="0" w:space="0" w:color="auto"/>
            <w:right w:val="none" w:sz="0" w:space="0" w:color="auto"/>
          </w:divBdr>
          <w:divsChild>
            <w:div w:id="461310593">
              <w:marLeft w:val="0"/>
              <w:marRight w:val="0"/>
              <w:marTop w:val="0"/>
              <w:marBottom w:val="0"/>
              <w:divBdr>
                <w:top w:val="none" w:sz="0" w:space="0" w:color="auto"/>
                <w:left w:val="none" w:sz="0" w:space="0" w:color="auto"/>
                <w:bottom w:val="none" w:sz="0" w:space="0" w:color="auto"/>
                <w:right w:val="none" w:sz="0" w:space="0" w:color="auto"/>
              </w:divBdr>
              <w:divsChild>
                <w:div w:id="8131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096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1">
          <w:marLeft w:val="0"/>
          <w:marRight w:val="0"/>
          <w:marTop w:val="0"/>
          <w:marBottom w:val="0"/>
          <w:divBdr>
            <w:top w:val="none" w:sz="0" w:space="0" w:color="auto"/>
            <w:left w:val="none" w:sz="0" w:space="0" w:color="auto"/>
            <w:bottom w:val="none" w:sz="0" w:space="0" w:color="auto"/>
            <w:right w:val="none" w:sz="0" w:space="0" w:color="auto"/>
          </w:divBdr>
          <w:divsChild>
            <w:div w:id="2145076923">
              <w:marLeft w:val="0"/>
              <w:marRight w:val="0"/>
              <w:marTop w:val="0"/>
              <w:marBottom w:val="0"/>
              <w:divBdr>
                <w:top w:val="none" w:sz="0" w:space="0" w:color="auto"/>
                <w:left w:val="none" w:sz="0" w:space="0" w:color="auto"/>
                <w:bottom w:val="none" w:sz="0" w:space="0" w:color="auto"/>
                <w:right w:val="none" w:sz="0" w:space="0" w:color="auto"/>
              </w:divBdr>
              <w:divsChild>
                <w:div w:id="808863595">
                  <w:marLeft w:val="0"/>
                  <w:marRight w:val="0"/>
                  <w:marTop w:val="0"/>
                  <w:marBottom w:val="0"/>
                  <w:divBdr>
                    <w:top w:val="none" w:sz="0" w:space="0" w:color="auto"/>
                    <w:left w:val="none" w:sz="0" w:space="0" w:color="auto"/>
                    <w:bottom w:val="none" w:sz="0" w:space="0" w:color="auto"/>
                    <w:right w:val="none" w:sz="0" w:space="0" w:color="auto"/>
                  </w:divBdr>
                  <w:divsChild>
                    <w:div w:id="4246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765">
      <w:bodyDiv w:val="1"/>
      <w:marLeft w:val="0"/>
      <w:marRight w:val="0"/>
      <w:marTop w:val="0"/>
      <w:marBottom w:val="0"/>
      <w:divBdr>
        <w:top w:val="none" w:sz="0" w:space="0" w:color="auto"/>
        <w:left w:val="none" w:sz="0" w:space="0" w:color="auto"/>
        <w:bottom w:val="none" w:sz="0" w:space="0" w:color="auto"/>
        <w:right w:val="none" w:sz="0" w:space="0" w:color="auto"/>
      </w:divBdr>
      <w:divsChild>
        <w:div w:id="694962456">
          <w:marLeft w:val="0"/>
          <w:marRight w:val="0"/>
          <w:marTop w:val="0"/>
          <w:marBottom w:val="0"/>
          <w:divBdr>
            <w:top w:val="none" w:sz="0" w:space="0" w:color="auto"/>
            <w:left w:val="none" w:sz="0" w:space="0" w:color="auto"/>
            <w:bottom w:val="none" w:sz="0" w:space="0" w:color="auto"/>
            <w:right w:val="none" w:sz="0" w:space="0" w:color="auto"/>
          </w:divBdr>
          <w:divsChild>
            <w:div w:id="1922446060">
              <w:marLeft w:val="0"/>
              <w:marRight w:val="0"/>
              <w:marTop w:val="0"/>
              <w:marBottom w:val="0"/>
              <w:divBdr>
                <w:top w:val="none" w:sz="0" w:space="0" w:color="auto"/>
                <w:left w:val="none" w:sz="0" w:space="0" w:color="auto"/>
                <w:bottom w:val="none" w:sz="0" w:space="0" w:color="auto"/>
                <w:right w:val="none" w:sz="0" w:space="0" w:color="auto"/>
              </w:divBdr>
              <w:divsChild>
                <w:div w:id="575480867">
                  <w:marLeft w:val="0"/>
                  <w:marRight w:val="0"/>
                  <w:marTop w:val="0"/>
                  <w:marBottom w:val="0"/>
                  <w:divBdr>
                    <w:top w:val="none" w:sz="0" w:space="0" w:color="auto"/>
                    <w:left w:val="none" w:sz="0" w:space="0" w:color="auto"/>
                    <w:bottom w:val="none" w:sz="0" w:space="0" w:color="auto"/>
                    <w:right w:val="none" w:sz="0" w:space="0" w:color="auto"/>
                  </w:divBdr>
                  <w:divsChild>
                    <w:div w:id="4363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3449">
      <w:bodyDiv w:val="1"/>
      <w:marLeft w:val="0"/>
      <w:marRight w:val="0"/>
      <w:marTop w:val="0"/>
      <w:marBottom w:val="0"/>
      <w:divBdr>
        <w:top w:val="none" w:sz="0" w:space="0" w:color="auto"/>
        <w:left w:val="none" w:sz="0" w:space="0" w:color="auto"/>
        <w:bottom w:val="none" w:sz="0" w:space="0" w:color="auto"/>
        <w:right w:val="none" w:sz="0" w:space="0" w:color="auto"/>
      </w:divBdr>
      <w:divsChild>
        <w:div w:id="224998185">
          <w:marLeft w:val="0"/>
          <w:marRight w:val="0"/>
          <w:marTop w:val="0"/>
          <w:marBottom w:val="0"/>
          <w:divBdr>
            <w:top w:val="none" w:sz="0" w:space="0" w:color="auto"/>
            <w:left w:val="none" w:sz="0" w:space="0" w:color="auto"/>
            <w:bottom w:val="none" w:sz="0" w:space="0" w:color="auto"/>
            <w:right w:val="none" w:sz="0" w:space="0" w:color="auto"/>
          </w:divBdr>
          <w:divsChild>
            <w:div w:id="425729470">
              <w:marLeft w:val="0"/>
              <w:marRight w:val="0"/>
              <w:marTop w:val="0"/>
              <w:marBottom w:val="0"/>
              <w:divBdr>
                <w:top w:val="none" w:sz="0" w:space="0" w:color="auto"/>
                <w:left w:val="none" w:sz="0" w:space="0" w:color="auto"/>
                <w:bottom w:val="none" w:sz="0" w:space="0" w:color="auto"/>
                <w:right w:val="none" w:sz="0" w:space="0" w:color="auto"/>
              </w:divBdr>
              <w:divsChild>
                <w:div w:id="665135765">
                  <w:marLeft w:val="0"/>
                  <w:marRight w:val="0"/>
                  <w:marTop w:val="0"/>
                  <w:marBottom w:val="0"/>
                  <w:divBdr>
                    <w:top w:val="none" w:sz="0" w:space="0" w:color="auto"/>
                    <w:left w:val="none" w:sz="0" w:space="0" w:color="auto"/>
                    <w:bottom w:val="none" w:sz="0" w:space="0" w:color="auto"/>
                    <w:right w:val="none" w:sz="0" w:space="0" w:color="auto"/>
                  </w:divBdr>
                  <w:divsChild>
                    <w:div w:id="5359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4672">
      <w:bodyDiv w:val="1"/>
      <w:marLeft w:val="0"/>
      <w:marRight w:val="0"/>
      <w:marTop w:val="0"/>
      <w:marBottom w:val="0"/>
      <w:divBdr>
        <w:top w:val="none" w:sz="0" w:space="0" w:color="auto"/>
        <w:left w:val="none" w:sz="0" w:space="0" w:color="auto"/>
        <w:bottom w:val="none" w:sz="0" w:space="0" w:color="auto"/>
        <w:right w:val="none" w:sz="0" w:space="0" w:color="auto"/>
      </w:divBdr>
      <w:divsChild>
        <w:div w:id="692803122">
          <w:marLeft w:val="0"/>
          <w:marRight w:val="0"/>
          <w:marTop w:val="0"/>
          <w:marBottom w:val="0"/>
          <w:divBdr>
            <w:top w:val="none" w:sz="0" w:space="0" w:color="auto"/>
            <w:left w:val="none" w:sz="0" w:space="0" w:color="auto"/>
            <w:bottom w:val="none" w:sz="0" w:space="0" w:color="auto"/>
            <w:right w:val="none" w:sz="0" w:space="0" w:color="auto"/>
          </w:divBdr>
          <w:divsChild>
            <w:div w:id="1611084734">
              <w:marLeft w:val="0"/>
              <w:marRight w:val="0"/>
              <w:marTop w:val="0"/>
              <w:marBottom w:val="0"/>
              <w:divBdr>
                <w:top w:val="none" w:sz="0" w:space="0" w:color="auto"/>
                <w:left w:val="none" w:sz="0" w:space="0" w:color="auto"/>
                <w:bottom w:val="none" w:sz="0" w:space="0" w:color="auto"/>
                <w:right w:val="none" w:sz="0" w:space="0" w:color="auto"/>
              </w:divBdr>
              <w:divsChild>
                <w:div w:id="1104881325">
                  <w:marLeft w:val="0"/>
                  <w:marRight w:val="0"/>
                  <w:marTop w:val="0"/>
                  <w:marBottom w:val="0"/>
                  <w:divBdr>
                    <w:top w:val="none" w:sz="0" w:space="0" w:color="auto"/>
                    <w:left w:val="none" w:sz="0" w:space="0" w:color="auto"/>
                    <w:bottom w:val="none" w:sz="0" w:space="0" w:color="auto"/>
                    <w:right w:val="none" w:sz="0" w:space="0" w:color="auto"/>
                  </w:divBdr>
                  <w:divsChild>
                    <w:div w:id="21130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9217">
      <w:bodyDiv w:val="1"/>
      <w:marLeft w:val="0"/>
      <w:marRight w:val="0"/>
      <w:marTop w:val="0"/>
      <w:marBottom w:val="0"/>
      <w:divBdr>
        <w:top w:val="none" w:sz="0" w:space="0" w:color="auto"/>
        <w:left w:val="none" w:sz="0" w:space="0" w:color="auto"/>
        <w:bottom w:val="none" w:sz="0" w:space="0" w:color="auto"/>
        <w:right w:val="none" w:sz="0" w:space="0" w:color="auto"/>
      </w:divBdr>
      <w:divsChild>
        <w:div w:id="232357035">
          <w:marLeft w:val="0"/>
          <w:marRight w:val="0"/>
          <w:marTop w:val="0"/>
          <w:marBottom w:val="0"/>
          <w:divBdr>
            <w:top w:val="none" w:sz="0" w:space="0" w:color="auto"/>
            <w:left w:val="none" w:sz="0" w:space="0" w:color="auto"/>
            <w:bottom w:val="none" w:sz="0" w:space="0" w:color="auto"/>
            <w:right w:val="none" w:sz="0" w:space="0" w:color="auto"/>
          </w:divBdr>
          <w:divsChild>
            <w:div w:id="1921718254">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sChild>
                    <w:div w:id="251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6435">
      <w:bodyDiv w:val="1"/>
      <w:marLeft w:val="0"/>
      <w:marRight w:val="0"/>
      <w:marTop w:val="0"/>
      <w:marBottom w:val="0"/>
      <w:divBdr>
        <w:top w:val="none" w:sz="0" w:space="0" w:color="auto"/>
        <w:left w:val="none" w:sz="0" w:space="0" w:color="auto"/>
        <w:bottom w:val="none" w:sz="0" w:space="0" w:color="auto"/>
        <w:right w:val="none" w:sz="0" w:space="0" w:color="auto"/>
      </w:divBdr>
      <w:divsChild>
        <w:div w:id="455173886">
          <w:marLeft w:val="0"/>
          <w:marRight w:val="0"/>
          <w:marTop w:val="0"/>
          <w:marBottom w:val="0"/>
          <w:divBdr>
            <w:top w:val="none" w:sz="0" w:space="0" w:color="auto"/>
            <w:left w:val="none" w:sz="0" w:space="0" w:color="auto"/>
            <w:bottom w:val="none" w:sz="0" w:space="0" w:color="auto"/>
            <w:right w:val="none" w:sz="0" w:space="0" w:color="auto"/>
          </w:divBdr>
          <w:divsChild>
            <w:div w:id="486366882">
              <w:marLeft w:val="0"/>
              <w:marRight w:val="0"/>
              <w:marTop w:val="0"/>
              <w:marBottom w:val="0"/>
              <w:divBdr>
                <w:top w:val="none" w:sz="0" w:space="0" w:color="auto"/>
                <w:left w:val="none" w:sz="0" w:space="0" w:color="auto"/>
                <w:bottom w:val="none" w:sz="0" w:space="0" w:color="auto"/>
                <w:right w:val="none" w:sz="0" w:space="0" w:color="auto"/>
              </w:divBdr>
              <w:divsChild>
                <w:div w:id="1618021341">
                  <w:marLeft w:val="0"/>
                  <w:marRight w:val="0"/>
                  <w:marTop w:val="0"/>
                  <w:marBottom w:val="0"/>
                  <w:divBdr>
                    <w:top w:val="none" w:sz="0" w:space="0" w:color="auto"/>
                    <w:left w:val="none" w:sz="0" w:space="0" w:color="auto"/>
                    <w:bottom w:val="none" w:sz="0" w:space="0" w:color="auto"/>
                    <w:right w:val="none" w:sz="0" w:space="0" w:color="auto"/>
                  </w:divBdr>
                  <w:divsChild>
                    <w:div w:id="18000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54362">
      <w:bodyDiv w:val="1"/>
      <w:marLeft w:val="0"/>
      <w:marRight w:val="0"/>
      <w:marTop w:val="0"/>
      <w:marBottom w:val="0"/>
      <w:divBdr>
        <w:top w:val="none" w:sz="0" w:space="0" w:color="auto"/>
        <w:left w:val="none" w:sz="0" w:space="0" w:color="auto"/>
        <w:bottom w:val="none" w:sz="0" w:space="0" w:color="auto"/>
        <w:right w:val="none" w:sz="0" w:space="0" w:color="auto"/>
      </w:divBdr>
      <w:divsChild>
        <w:div w:id="1137145336">
          <w:marLeft w:val="0"/>
          <w:marRight w:val="0"/>
          <w:marTop w:val="0"/>
          <w:marBottom w:val="0"/>
          <w:divBdr>
            <w:top w:val="none" w:sz="0" w:space="0" w:color="auto"/>
            <w:left w:val="none" w:sz="0" w:space="0" w:color="auto"/>
            <w:bottom w:val="none" w:sz="0" w:space="0" w:color="auto"/>
            <w:right w:val="none" w:sz="0" w:space="0" w:color="auto"/>
          </w:divBdr>
          <w:divsChild>
            <w:div w:id="1939177096">
              <w:marLeft w:val="0"/>
              <w:marRight w:val="0"/>
              <w:marTop w:val="0"/>
              <w:marBottom w:val="0"/>
              <w:divBdr>
                <w:top w:val="none" w:sz="0" w:space="0" w:color="auto"/>
                <w:left w:val="none" w:sz="0" w:space="0" w:color="auto"/>
                <w:bottom w:val="none" w:sz="0" w:space="0" w:color="auto"/>
                <w:right w:val="none" w:sz="0" w:space="0" w:color="auto"/>
              </w:divBdr>
              <w:divsChild>
                <w:div w:id="1988240446">
                  <w:marLeft w:val="0"/>
                  <w:marRight w:val="0"/>
                  <w:marTop w:val="0"/>
                  <w:marBottom w:val="0"/>
                  <w:divBdr>
                    <w:top w:val="none" w:sz="0" w:space="0" w:color="auto"/>
                    <w:left w:val="none" w:sz="0" w:space="0" w:color="auto"/>
                    <w:bottom w:val="none" w:sz="0" w:space="0" w:color="auto"/>
                    <w:right w:val="none" w:sz="0" w:space="0" w:color="auto"/>
                  </w:divBdr>
                  <w:divsChild>
                    <w:div w:id="4260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5892">
      <w:bodyDiv w:val="1"/>
      <w:marLeft w:val="0"/>
      <w:marRight w:val="0"/>
      <w:marTop w:val="0"/>
      <w:marBottom w:val="0"/>
      <w:divBdr>
        <w:top w:val="none" w:sz="0" w:space="0" w:color="auto"/>
        <w:left w:val="none" w:sz="0" w:space="0" w:color="auto"/>
        <w:bottom w:val="none" w:sz="0" w:space="0" w:color="auto"/>
        <w:right w:val="none" w:sz="0" w:space="0" w:color="auto"/>
      </w:divBdr>
      <w:divsChild>
        <w:div w:id="282856041">
          <w:marLeft w:val="0"/>
          <w:marRight w:val="0"/>
          <w:marTop w:val="0"/>
          <w:marBottom w:val="0"/>
          <w:divBdr>
            <w:top w:val="none" w:sz="0" w:space="0" w:color="auto"/>
            <w:left w:val="none" w:sz="0" w:space="0" w:color="auto"/>
            <w:bottom w:val="none" w:sz="0" w:space="0" w:color="auto"/>
            <w:right w:val="none" w:sz="0" w:space="0" w:color="auto"/>
          </w:divBdr>
          <w:divsChild>
            <w:div w:id="1373655940">
              <w:marLeft w:val="0"/>
              <w:marRight w:val="0"/>
              <w:marTop w:val="0"/>
              <w:marBottom w:val="0"/>
              <w:divBdr>
                <w:top w:val="none" w:sz="0" w:space="0" w:color="auto"/>
                <w:left w:val="none" w:sz="0" w:space="0" w:color="auto"/>
                <w:bottom w:val="none" w:sz="0" w:space="0" w:color="auto"/>
                <w:right w:val="none" w:sz="0" w:space="0" w:color="auto"/>
              </w:divBdr>
              <w:divsChild>
                <w:div w:id="791826097">
                  <w:marLeft w:val="0"/>
                  <w:marRight w:val="0"/>
                  <w:marTop w:val="0"/>
                  <w:marBottom w:val="0"/>
                  <w:divBdr>
                    <w:top w:val="none" w:sz="0" w:space="0" w:color="auto"/>
                    <w:left w:val="none" w:sz="0" w:space="0" w:color="auto"/>
                    <w:bottom w:val="none" w:sz="0" w:space="0" w:color="auto"/>
                    <w:right w:val="none" w:sz="0" w:space="0" w:color="auto"/>
                  </w:divBdr>
                </w:div>
                <w:div w:id="21095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7342">
      <w:bodyDiv w:val="1"/>
      <w:marLeft w:val="0"/>
      <w:marRight w:val="0"/>
      <w:marTop w:val="0"/>
      <w:marBottom w:val="0"/>
      <w:divBdr>
        <w:top w:val="none" w:sz="0" w:space="0" w:color="auto"/>
        <w:left w:val="none" w:sz="0" w:space="0" w:color="auto"/>
        <w:bottom w:val="none" w:sz="0" w:space="0" w:color="auto"/>
        <w:right w:val="none" w:sz="0" w:space="0" w:color="auto"/>
      </w:divBdr>
      <w:divsChild>
        <w:div w:id="2025864459">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sChild>
                <w:div w:id="1160460378">
                  <w:marLeft w:val="0"/>
                  <w:marRight w:val="0"/>
                  <w:marTop w:val="0"/>
                  <w:marBottom w:val="0"/>
                  <w:divBdr>
                    <w:top w:val="none" w:sz="0" w:space="0" w:color="auto"/>
                    <w:left w:val="none" w:sz="0" w:space="0" w:color="auto"/>
                    <w:bottom w:val="none" w:sz="0" w:space="0" w:color="auto"/>
                    <w:right w:val="none" w:sz="0" w:space="0" w:color="auto"/>
                  </w:divBdr>
                  <w:divsChild>
                    <w:div w:id="1085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3510">
      <w:bodyDiv w:val="1"/>
      <w:marLeft w:val="0"/>
      <w:marRight w:val="0"/>
      <w:marTop w:val="0"/>
      <w:marBottom w:val="0"/>
      <w:divBdr>
        <w:top w:val="none" w:sz="0" w:space="0" w:color="auto"/>
        <w:left w:val="none" w:sz="0" w:space="0" w:color="auto"/>
        <w:bottom w:val="none" w:sz="0" w:space="0" w:color="auto"/>
        <w:right w:val="none" w:sz="0" w:space="0" w:color="auto"/>
      </w:divBdr>
      <w:divsChild>
        <w:div w:id="462428384">
          <w:marLeft w:val="0"/>
          <w:marRight w:val="0"/>
          <w:marTop w:val="0"/>
          <w:marBottom w:val="0"/>
          <w:divBdr>
            <w:top w:val="none" w:sz="0" w:space="0" w:color="auto"/>
            <w:left w:val="none" w:sz="0" w:space="0" w:color="auto"/>
            <w:bottom w:val="none" w:sz="0" w:space="0" w:color="auto"/>
            <w:right w:val="none" w:sz="0" w:space="0" w:color="auto"/>
          </w:divBdr>
          <w:divsChild>
            <w:div w:id="364329919">
              <w:marLeft w:val="0"/>
              <w:marRight w:val="0"/>
              <w:marTop w:val="0"/>
              <w:marBottom w:val="0"/>
              <w:divBdr>
                <w:top w:val="none" w:sz="0" w:space="0" w:color="auto"/>
                <w:left w:val="none" w:sz="0" w:space="0" w:color="auto"/>
                <w:bottom w:val="none" w:sz="0" w:space="0" w:color="auto"/>
                <w:right w:val="none" w:sz="0" w:space="0" w:color="auto"/>
              </w:divBdr>
              <w:divsChild>
                <w:div w:id="1257985170">
                  <w:marLeft w:val="0"/>
                  <w:marRight w:val="0"/>
                  <w:marTop w:val="0"/>
                  <w:marBottom w:val="0"/>
                  <w:divBdr>
                    <w:top w:val="none" w:sz="0" w:space="0" w:color="auto"/>
                    <w:left w:val="none" w:sz="0" w:space="0" w:color="auto"/>
                    <w:bottom w:val="none" w:sz="0" w:space="0" w:color="auto"/>
                    <w:right w:val="none" w:sz="0" w:space="0" w:color="auto"/>
                  </w:divBdr>
                  <w:divsChild>
                    <w:div w:id="232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28444">
      <w:bodyDiv w:val="1"/>
      <w:marLeft w:val="0"/>
      <w:marRight w:val="0"/>
      <w:marTop w:val="0"/>
      <w:marBottom w:val="0"/>
      <w:divBdr>
        <w:top w:val="none" w:sz="0" w:space="0" w:color="auto"/>
        <w:left w:val="none" w:sz="0" w:space="0" w:color="auto"/>
        <w:bottom w:val="none" w:sz="0" w:space="0" w:color="auto"/>
        <w:right w:val="none" w:sz="0" w:space="0" w:color="auto"/>
      </w:divBdr>
      <w:divsChild>
        <w:div w:id="2127775248">
          <w:marLeft w:val="0"/>
          <w:marRight w:val="0"/>
          <w:marTop w:val="0"/>
          <w:marBottom w:val="0"/>
          <w:divBdr>
            <w:top w:val="none" w:sz="0" w:space="0" w:color="auto"/>
            <w:left w:val="none" w:sz="0" w:space="0" w:color="auto"/>
            <w:bottom w:val="none" w:sz="0" w:space="0" w:color="auto"/>
            <w:right w:val="none" w:sz="0" w:space="0" w:color="auto"/>
          </w:divBdr>
          <w:divsChild>
            <w:div w:id="1348407821">
              <w:marLeft w:val="0"/>
              <w:marRight w:val="0"/>
              <w:marTop w:val="0"/>
              <w:marBottom w:val="0"/>
              <w:divBdr>
                <w:top w:val="none" w:sz="0" w:space="0" w:color="auto"/>
                <w:left w:val="none" w:sz="0" w:space="0" w:color="auto"/>
                <w:bottom w:val="none" w:sz="0" w:space="0" w:color="auto"/>
                <w:right w:val="none" w:sz="0" w:space="0" w:color="auto"/>
              </w:divBdr>
              <w:divsChild>
                <w:div w:id="796096853">
                  <w:marLeft w:val="0"/>
                  <w:marRight w:val="0"/>
                  <w:marTop w:val="0"/>
                  <w:marBottom w:val="0"/>
                  <w:divBdr>
                    <w:top w:val="none" w:sz="0" w:space="0" w:color="auto"/>
                    <w:left w:val="none" w:sz="0" w:space="0" w:color="auto"/>
                    <w:bottom w:val="none" w:sz="0" w:space="0" w:color="auto"/>
                    <w:right w:val="none" w:sz="0" w:space="0" w:color="auto"/>
                  </w:divBdr>
                  <w:divsChild>
                    <w:div w:id="2012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40237">
      <w:bodyDiv w:val="1"/>
      <w:marLeft w:val="0"/>
      <w:marRight w:val="0"/>
      <w:marTop w:val="0"/>
      <w:marBottom w:val="0"/>
      <w:divBdr>
        <w:top w:val="none" w:sz="0" w:space="0" w:color="auto"/>
        <w:left w:val="none" w:sz="0" w:space="0" w:color="auto"/>
        <w:bottom w:val="none" w:sz="0" w:space="0" w:color="auto"/>
        <w:right w:val="none" w:sz="0" w:space="0" w:color="auto"/>
      </w:divBdr>
      <w:divsChild>
        <w:div w:id="1291787272">
          <w:marLeft w:val="0"/>
          <w:marRight w:val="0"/>
          <w:marTop w:val="0"/>
          <w:marBottom w:val="0"/>
          <w:divBdr>
            <w:top w:val="none" w:sz="0" w:space="0" w:color="auto"/>
            <w:left w:val="none" w:sz="0" w:space="0" w:color="auto"/>
            <w:bottom w:val="none" w:sz="0" w:space="0" w:color="auto"/>
            <w:right w:val="none" w:sz="0" w:space="0" w:color="auto"/>
          </w:divBdr>
          <w:divsChild>
            <w:div w:id="1919705447">
              <w:marLeft w:val="0"/>
              <w:marRight w:val="0"/>
              <w:marTop w:val="0"/>
              <w:marBottom w:val="0"/>
              <w:divBdr>
                <w:top w:val="none" w:sz="0" w:space="0" w:color="auto"/>
                <w:left w:val="none" w:sz="0" w:space="0" w:color="auto"/>
                <w:bottom w:val="none" w:sz="0" w:space="0" w:color="auto"/>
                <w:right w:val="none" w:sz="0" w:space="0" w:color="auto"/>
              </w:divBdr>
              <w:divsChild>
                <w:div w:id="1640375098">
                  <w:marLeft w:val="0"/>
                  <w:marRight w:val="0"/>
                  <w:marTop w:val="0"/>
                  <w:marBottom w:val="0"/>
                  <w:divBdr>
                    <w:top w:val="none" w:sz="0" w:space="0" w:color="auto"/>
                    <w:left w:val="none" w:sz="0" w:space="0" w:color="auto"/>
                    <w:bottom w:val="none" w:sz="0" w:space="0" w:color="auto"/>
                    <w:right w:val="none" w:sz="0" w:space="0" w:color="auto"/>
                  </w:divBdr>
                </w:div>
                <w:div w:id="17605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7382">
      <w:bodyDiv w:val="1"/>
      <w:marLeft w:val="0"/>
      <w:marRight w:val="0"/>
      <w:marTop w:val="0"/>
      <w:marBottom w:val="0"/>
      <w:divBdr>
        <w:top w:val="none" w:sz="0" w:space="0" w:color="auto"/>
        <w:left w:val="none" w:sz="0" w:space="0" w:color="auto"/>
        <w:bottom w:val="none" w:sz="0" w:space="0" w:color="auto"/>
        <w:right w:val="none" w:sz="0" w:space="0" w:color="auto"/>
      </w:divBdr>
      <w:divsChild>
        <w:div w:id="1766730090">
          <w:marLeft w:val="0"/>
          <w:marRight w:val="0"/>
          <w:marTop w:val="0"/>
          <w:marBottom w:val="0"/>
          <w:divBdr>
            <w:top w:val="none" w:sz="0" w:space="0" w:color="auto"/>
            <w:left w:val="none" w:sz="0" w:space="0" w:color="auto"/>
            <w:bottom w:val="none" w:sz="0" w:space="0" w:color="auto"/>
            <w:right w:val="none" w:sz="0" w:space="0" w:color="auto"/>
          </w:divBdr>
          <w:divsChild>
            <w:div w:id="1171676052">
              <w:marLeft w:val="0"/>
              <w:marRight w:val="0"/>
              <w:marTop w:val="0"/>
              <w:marBottom w:val="0"/>
              <w:divBdr>
                <w:top w:val="none" w:sz="0" w:space="0" w:color="auto"/>
                <w:left w:val="none" w:sz="0" w:space="0" w:color="auto"/>
                <w:bottom w:val="none" w:sz="0" w:space="0" w:color="auto"/>
                <w:right w:val="none" w:sz="0" w:space="0" w:color="auto"/>
              </w:divBdr>
              <w:divsChild>
                <w:div w:id="723337686">
                  <w:marLeft w:val="0"/>
                  <w:marRight w:val="0"/>
                  <w:marTop w:val="0"/>
                  <w:marBottom w:val="0"/>
                  <w:divBdr>
                    <w:top w:val="none" w:sz="0" w:space="0" w:color="auto"/>
                    <w:left w:val="none" w:sz="0" w:space="0" w:color="auto"/>
                    <w:bottom w:val="none" w:sz="0" w:space="0" w:color="auto"/>
                    <w:right w:val="none" w:sz="0" w:space="0" w:color="auto"/>
                  </w:divBdr>
                  <w:divsChild>
                    <w:div w:id="15531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143">
      <w:bodyDiv w:val="1"/>
      <w:marLeft w:val="0"/>
      <w:marRight w:val="0"/>
      <w:marTop w:val="0"/>
      <w:marBottom w:val="0"/>
      <w:divBdr>
        <w:top w:val="none" w:sz="0" w:space="0" w:color="auto"/>
        <w:left w:val="none" w:sz="0" w:space="0" w:color="auto"/>
        <w:bottom w:val="none" w:sz="0" w:space="0" w:color="auto"/>
        <w:right w:val="none" w:sz="0" w:space="0" w:color="auto"/>
      </w:divBdr>
      <w:divsChild>
        <w:div w:id="888998619">
          <w:marLeft w:val="0"/>
          <w:marRight w:val="0"/>
          <w:marTop w:val="0"/>
          <w:marBottom w:val="0"/>
          <w:divBdr>
            <w:top w:val="none" w:sz="0" w:space="0" w:color="auto"/>
            <w:left w:val="none" w:sz="0" w:space="0" w:color="auto"/>
            <w:bottom w:val="none" w:sz="0" w:space="0" w:color="auto"/>
            <w:right w:val="none" w:sz="0" w:space="0" w:color="auto"/>
          </w:divBdr>
          <w:divsChild>
            <w:div w:id="753090189">
              <w:marLeft w:val="0"/>
              <w:marRight w:val="0"/>
              <w:marTop w:val="0"/>
              <w:marBottom w:val="0"/>
              <w:divBdr>
                <w:top w:val="none" w:sz="0" w:space="0" w:color="auto"/>
                <w:left w:val="none" w:sz="0" w:space="0" w:color="auto"/>
                <w:bottom w:val="none" w:sz="0" w:space="0" w:color="auto"/>
                <w:right w:val="none" w:sz="0" w:space="0" w:color="auto"/>
              </w:divBdr>
              <w:divsChild>
                <w:div w:id="1978146803">
                  <w:marLeft w:val="0"/>
                  <w:marRight w:val="0"/>
                  <w:marTop w:val="0"/>
                  <w:marBottom w:val="0"/>
                  <w:divBdr>
                    <w:top w:val="none" w:sz="0" w:space="0" w:color="auto"/>
                    <w:left w:val="none" w:sz="0" w:space="0" w:color="auto"/>
                    <w:bottom w:val="none" w:sz="0" w:space="0" w:color="auto"/>
                    <w:right w:val="none" w:sz="0" w:space="0" w:color="auto"/>
                  </w:divBdr>
                  <w:divsChild>
                    <w:div w:id="2140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9334">
      <w:bodyDiv w:val="1"/>
      <w:marLeft w:val="0"/>
      <w:marRight w:val="0"/>
      <w:marTop w:val="0"/>
      <w:marBottom w:val="0"/>
      <w:divBdr>
        <w:top w:val="none" w:sz="0" w:space="0" w:color="auto"/>
        <w:left w:val="none" w:sz="0" w:space="0" w:color="auto"/>
        <w:bottom w:val="none" w:sz="0" w:space="0" w:color="auto"/>
        <w:right w:val="none" w:sz="0" w:space="0" w:color="auto"/>
      </w:divBdr>
      <w:divsChild>
        <w:div w:id="2007896609">
          <w:marLeft w:val="0"/>
          <w:marRight w:val="0"/>
          <w:marTop w:val="0"/>
          <w:marBottom w:val="0"/>
          <w:divBdr>
            <w:top w:val="none" w:sz="0" w:space="0" w:color="auto"/>
            <w:left w:val="none" w:sz="0" w:space="0" w:color="auto"/>
            <w:bottom w:val="none" w:sz="0" w:space="0" w:color="auto"/>
            <w:right w:val="none" w:sz="0" w:space="0" w:color="auto"/>
          </w:divBdr>
          <w:divsChild>
            <w:div w:id="1384333783">
              <w:marLeft w:val="0"/>
              <w:marRight w:val="0"/>
              <w:marTop w:val="0"/>
              <w:marBottom w:val="0"/>
              <w:divBdr>
                <w:top w:val="none" w:sz="0" w:space="0" w:color="auto"/>
                <w:left w:val="none" w:sz="0" w:space="0" w:color="auto"/>
                <w:bottom w:val="none" w:sz="0" w:space="0" w:color="auto"/>
                <w:right w:val="none" w:sz="0" w:space="0" w:color="auto"/>
              </w:divBdr>
              <w:divsChild>
                <w:div w:id="2083552832">
                  <w:marLeft w:val="0"/>
                  <w:marRight w:val="0"/>
                  <w:marTop w:val="0"/>
                  <w:marBottom w:val="0"/>
                  <w:divBdr>
                    <w:top w:val="none" w:sz="0" w:space="0" w:color="auto"/>
                    <w:left w:val="none" w:sz="0" w:space="0" w:color="auto"/>
                    <w:bottom w:val="none" w:sz="0" w:space="0" w:color="auto"/>
                    <w:right w:val="none" w:sz="0" w:space="0" w:color="auto"/>
                  </w:divBdr>
                </w:div>
                <w:div w:id="1662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Gareth Kirkpatrick</cp:lastModifiedBy>
  <cp:revision>65</cp:revision>
  <cp:lastPrinted>2014-09-17T13:26:00Z</cp:lastPrinted>
  <dcterms:created xsi:type="dcterms:W3CDTF">2021-09-22T12:41:00Z</dcterms:created>
  <dcterms:modified xsi:type="dcterms:W3CDTF">2021-11-01T10:23:00Z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