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876"/>
        <w:tblW w:w="16280" w:type="dxa"/>
        <w:tblLook w:val="04A0" w:firstRow="1" w:lastRow="0" w:firstColumn="1" w:lastColumn="0" w:noHBand="0" w:noVBand="1"/>
      </w:tblPr>
      <w:tblGrid>
        <w:gridCol w:w="1980"/>
        <w:gridCol w:w="2420"/>
        <w:gridCol w:w="4261"/>
        <w:gridCol w:w="4363"/>
        <w:gridCol w:w="3256"/>
      </w:tblGrid>
      <w:tr w:rsidR="00B91CF7" w14:paraId="4B25C520" w14:textId="77777777" w:rsidTr="00A324DA">
        <w:trPr>
          <w:trHeight w:val="302"/>
        </w:trPr>
        <w:tc>
          <w:tcPr>
            <w:tcW w:w="1980" w:type="dxa"/>
            <w:shd w:val="clear" w:color="auto" w:fill="FFFFFF" w:themeFill="background1"/>
          </w:tcPr>
          <w:p w14:paraId="684007F2" w14:textId="77777777" w:rsidR="00B91CF7" w:rsidRDefault="00B91CF7" w:rsidP="00B55B41">
            <w:pPr>
              <w:spacing w:before="60" w:after="60"/>
              <w:jc w:val="center"/>
            </w:pPr>
            <w:r w:rsidRPr="00977782">
              <w:rPr>
                <w:sz w:val="24"/>
              </w:rPr>
              <w:t xml:space="preserve">School vision </w:t>
            </w:r>
          </w:p>
        </w:tc>
        <w:tc>
          <w:tcPr>
            <w:tcW w:w="14300" w:type="dxa"/>
            <w:gridSpan w:val="4"/>
            <w:vMerge w:val="restart"/>
            <w:shd w:val="clear" w:color="auto" w:fill="FFFFFF" w:themeFill="background1"/>
          </w:tcPr>
          <w:p w14:paraId="7B7DCB37" w14:textId="7F66CE66" w:rsidR="00B91CF7" w:rsidRPr="00977782" w:rsidRDefault="0045595D" w:rsidP="00B55B41">
            <w:pPr>
              <w:spacing w:before="80"/>
              <w:rPr>
                <w:sz w:val="20"/>
              </w:rPr>
            </w:pPr>
            <w:r>
              <w:rPr>
                <w:sz w:val="20"/>
              </w:rPr>
              <w:t>Moor Park Primary aim to develop</w:t>
            </w:r>
            <w:r w:rsidR="003D0163">
              <w:rPr>
                <w:sz w:val="20"/>
              </w:rPr>
              <w:t xml:space="preserve"> the </w:t>
            </w:r>
            <w:r>
              <w:rPr>
                <w:sz w:val="20"/>
              </w:rPr>
              <w:t xml:space="preserve">children’s’ </w:t>
            </w:r>
            <w:r w:rsidR="003D0163">
              <w:rPr>
                <w:sz w:val="20"/>
              </w:rPr>
              <w:t xml:space="preserve">physical literacy </w:t>
            </w:r>
            <w:r>
              <w:rPr>
                <w:sz w:val="20"/>
              </w:rPr>
              <w:t xml:space="preserve">where they are encouraged </w:t>
            </w:r>
            <w:r w:rsidR="00837096">
              <w:rPr>
                <w:sz w:val="20"/>
              </w:rPr>
              <w:t>to</w:t>
            </w:r>
            <w:r w:rsidR="007512E2">
              <w:rPr>
                <w:sz w:val="20"/>
              </w:rPr>
              <w:t xml:space="preserve"> be passionate, motivated and </w:t>
            </w:r>
            <w:r w:rsidR="00457CC7">
              <w:rPr>
                <w:sz w:val="20"/>
              </w:rPr>
              <w:t>competent active people. We aim to develop the children</w:t>
            </w:r>
            <w:r w:rsidR="004308A1">
              <w:rPr>
                <w:sz w:val="20"/>
              </w:rPr>
              <w:t>’</w:t>
            </w:r>
            <w:r w:rsidR="00457CC7">
              <w:rPr>
                <w:sz w:val="20"/>
              </w:rPr>
              <w:t>s knowledge and understanding of physical activity</w:t>
            </w:r>
            <w:r w:rsidR="004308A1">
              <w:rPr>
                <w:sz w:val="20"/>
              </w:rPr>
              <w:t>,</w:t>
            </w:r>
            <w:r w:rsidR="00457CC7">
              <w:rPr>
                <w:sz w:val="20"/>
              </w:rPr>
              <w:t xml:space="preserve"> encouraging its value and </w:t>
            </w:r>
            <w:r w:rsidR="004308A1">
              <w:rPr>
                <w:sz w:val="20"/>
              </w:rPr>
              <w:t xml:space="preserve">we </w:t>
            </w:r>
            <w:r w:rsidR="00457CC7">
              <w:rPr>
                <w:sz w:val="20"/>
              </w:rPr>
              <w:t xml:space="preserve">encourage them to take responsibility </w:t>
            </w:r>
            <w:r w:rsidR="004308A1">
              <w:rPr>
                <w:sz w:val="20"/>
              </w:rPr>
              <w:t>for</w:t>
            </w:r>
            <w:r w:rsidR="00457CC7">
              <w:rPr>
                <w:sz w:val="20"/>
              </w:rPr>
              <w:t xml:space="preserve"> life long participation </w:t>
            </w:r>
            <w:r w:rsidR="004308A1">
              <w:rPr>
                <w:sz w:val="20"/>
              </w:rPr>
              <w:t xml:space="preserve">in physical activity. </w:t>
            </w:r>
            <w:r>
              <w:rPr>
                <w:sz w:val="20"/>
              </w:rPr>
              <w:t xml:space="preserve">We promote a healthy active lifestyle and deliver a broad and balanced curriculum which enthuses and </w:t>
            </w:r>
            <w:r w:rsidR="007512E2">
              <w:rPr>
                <w:sz w:val="20"/>
              </w:rPr>
              <w:t xml:space="preserve">inspires, </w:t>
            </w:r>
            <w:r>
              <w:rPr>
                <w:sz w:val="20"/>
              </w:rPr>
              <w:t xml:space="preserve">so the children </w:t>
            </w:r>
            <w:r w:rsidR="00837096">
              <w:rPr>
                <w:sz w:val="20"/>
              </w:rPr>
              <w:t xml:space="preserve">fulfil their </w:t>
            </w:r>
            <w:r w:rsidR="004308A1">
              <w:rPr>
                <w:sz w:val="20"/>
              </w:rPr>
              <w:t xml:space="preserve">full </w:t>
            </w:r>
            <w:r w:rsidR="00837096">
              <w:rPr>
                <w:sz w:val="20"/>
              </w:rPr>
              <w:t xml:space="preserve">potential and </w:t>
            </w:r>
            <w:r>
              <w:rPr>
                <w:sz w:val="20"/>
              </w:rPr>
              <w:t>become the best they can be.</w:t>
            </w:r>
          </w:p>
          <w:p w14:paraId="23EA0A4C" w14:textId="77777777" w:rsidR="0045595D" w:rsidRDefault="0045595D" w:rsidP="00B55B41">
            <w:pPr>
              <w:spacing w:after="80"/>
              <w:rPr>
                <w:sz w:val="20"/>
              </w:rPr>
            </w:pPr>
          </w:p>
          <w:p w14:paraId="6499CF43" w14:textId="77777777" w:rsidR="00B91CF7" w:rsidRDefault="00B91CF7" w:rsidP="00B55B41">
            <w:pPr>
              <w:spacing w:after="80"/>
              <w:rPr>
                <w:sz w:val="20"/>
              </w:rPr>
            </w:pPr>
            <w:r w:rsidRPr="00977782">
              <w:rPr>
                <w:sz w:val="20"/>
              </w:rPr>
              <w:t>To create a long lasting impact through the usage of the P.E Premium funding, by ensuring the quality of P.E and School Sport is self-sustained</w:t>
            </w:r>
            <w:r w:rsidR="0045595D">
              <w:rPr>
                <w:sz w:val="20"/>
              </w:rPr>
              <w:t xml:space="preserve">. </w:t>
            </w:r>
          </w:p>
          <w:p w14:paraId="7BB12C61" w14:textId="77777777" w:rsidR="0045595D" w:rsidRDefault="0045595D" w:rsidP="00B55B41">
            <w:pPr>
              <w:spacing w:after="80"/>
              <w:rPr>
                <w:sz w:val="20"/>
              </w:rPr>
            </w:pPr>
            <w:r>
              <w:rPr>
                <w:sz w:val="20"/>
              </w:rPr>
              <w:t>To give children a range of opportunities through P.E., school sport and Physical Activity.</w:t>
            </w:r>
          </w:p>
          <w:p w14:paraId="57008CC8" w14:textId="77777777" w:rsidR="00E11033" w:rsidRDefault="00E11033" w:rsidP="00B55B41">
            <w:pPr>
              <w:spacing w:after="80"/>
            </w:pPr>
            <w:r>
              <w:rPr>
                <w:sz w:val="20"/>
              </w:rPr>
              <w:t xml:space="preserve">To promote </w:t>
            </w:r>
            <w:r w:rsidR="00CC3AB9">
              <w:rPr>
                <w:sz w:val="20"/>
              </w:rPr>
              <w:t>development, leadership and competition through our school values.</w:t>
            </w:r>
          </w:p>
        </w:tc>
      </w:tr>
      <w:tr w:rsidR="00B91CF7" w14:paraId="68F07951" w14:textId="77777777" w:rsidTr="004923D7">
        <w:trPr>
          <w:trHeight w:val="1501"/>
        </w:trPr>
        <w:tc>
          <w:tcPr>
            <w:tcW w:w="1980" w:type="dxa"/>
            <w:shd w:val="clear" w:color="auto" w:fill="FFFFFF" w:themeFill="background1"/>
          </w:tcPr>
          <w:p w14:paraId="030828C2" w14:textId="77777777" w:rsidR="00B91CF7" w:rsidRPr="00964F15" w:rsidRDefault="00B91CF7" w:rsidP="00B55B41">
            <w:pPr>
              <w:spacing w:before="60" w:after="60"/>
              <w:jc w:val="center"/>
              <w:rPr>
                <w:sz w:val="28"/>
              </w:rPr>
            </w:pPr>
            <w:r w:rsidRPr="00977782">
              <w:rPr>
                <w:sz w:val="24"/>
              </w:rPr>
              <w:t>School objective</w:t>
            </w:r>
            <w:r w:rsidR="00CC3AB9">
              <w:rPr>
                <w:sz w:val="24"/>
              </w:rPr>
              <w:t>s</w:t>
            </w:r>
          </w:p>
        </w:tc>
        <w:tc>
          <w:tcPr>
            <w:tcW w:w="14300" w:type="dxa"/>
            <w:gridSpan w:val="4"/>
            <w:vMerge/>
            <w:shd w:val="clear" w:color="auto" w:fill="FFFFFF" w:themeFill="background1"/>
          </w:tcPr>
          <w:p w14:paraId="6B103C91" w14:textId="77777777" w:rsidR="00B91CF7" w:rsidRDefault="00B91CF7" w:rsidP="00B55B41">
            <w:pPr>
              <w:spacing w:before="60"/>
            </w:pPr>
          </w:p>
        </w:tc>
      </w:tr>
      <w:tr w:rsidR="00B91CF7" w14:paraId="178402D7" w14:textId="77777777" w:rsidTr="00A324DA">
        <w:trPr>
          <w:trHeight w:val="1169"/>
        </w:trPr>
        <w:tc>
          <w:tcPr>
            <w:tcW w:w="1980" w:type="dxa"/>
            <w:shd w:val="clear" w:color="auto" w:fill="FFFFFF" w:themeFill="background1"/>
          </w:tcPr>
          <w:p w14:paraId="6C6B05E5" w14:textId="77777777" w:rsidR="00B91CF7" w:rsidRDefault="00B91CF7" w:rsidP="00A324DA">
            <w:pPr>
              <w:spacing w:before="360"/>
              <w:jc w:val="center"/>
            </w:pPr>
            <w:r w:rsidRPr="00977782">
              <w:rPr>
                <w:sz w:val="24"/>
              </w:rPr>
              <w:t>Aim of the strategy</w:t>
            </w:r>
          </w:p>
        </w:tc>
        <w:tc>
          <w:tcPr>
            <w:tcW w:w="14300" w:type="dxa"/>
            <w:gridSpan w:val="4"/>
            <w:shd w:val="clear" w:color="auto" w:fill="FFFFFF" w:themeFill="background1"/>
          </w:tcPr>
          <w:p w14:paraId="60CE0A7D" w14:textId="77777777" w:rsidR="00B91CF7" w:rsidRPr="00015709" w:rsidRDefault="00B91CF7" w:rsidP="00B55B41">
            <w:pPr>
              <w:spacing w:before="60"/>
              <w:rPr>
                <w:sz w:val="20"/>
              </w:rPr>
            </w:pPr>
            <w:r w:rsidRPr="00015709">
              <w:rPr>
                <w:sz w:val="20"/>
              </w:rPr>
              <w:t>The following strategy will achieve</w:t>
            </w:r>
            <w:r w:rsidR="00EB6BF6">
              <w:rPr>
                <w:sz w:val="20"/>
              </w:rPr>
              <w:t xml:space="preserve"> the above vision by aiming to develop</w:t>
            </w:r>
            <w:r w:rsidRPr="00015709">
              <w:rPr>
                <w:sz w:val="20"/>
              </w:rPr>
              <w:t xml:space="preserve"> the following key areas:</w:t>
            </w:r>
          </w:p>
          <w:p w14:paraId="5B75579E" w14:textId="12CE2714" w:rsidR="00B91CF7" w:rsidRPr="00CF7C39" w:rsidRDefault="00B91CF7" w:rsidP="00B55B41">
            <w:pPr>
              <w:pStyle w:val="ListParagraph"/>
              <w:numPr>
                <w:ilvl w:val="0"/>
                <w:numId w:val="1"/>
              </w:numPr>
              <w:spacing w:before="60"/>
              <w:rPr>
                <w:sz w:val="20"/>
              </w:rPr>
            </w:pPr>
            <w:r w:rsidRPr="00CF7C39">
              <w:rPr>
                <w:sz w:val="20"/>
              </w:rPr>
              <w:t>Improve the standard</w:t>
            </w:r>
            <w:r w:rsidR="00EB6BF6">
              <w:rPr>
                <w:sz w:val="20"/>
              </w:rPr>
              <w:t xml:space="preserve"> and confidence</w:t>
            </w:r>
            <w:r w:rsidRPr="00CF7C39">
              <w:rPr>
                <w:sz w:val="20"/>
              </w:rPr>
              <w:t xml:space="preserve"> of P.E teaching </w:t>
            </w:r>
            <w:r w:rsidR="00EB6BF6">
              <w:rPr>
                <w:sz w:val="20"/>
              </w:rPr>
              <w:t>across the whole school, resulting in high quality P.E lessons</w:t>
            </w:r>
            <w:r w:rsidR="00801F60">
              <w:rPr>
                <w:sz w:val="20"/>
              </w:rPr>
              <w:t xml:space="preserve"> (that focus on FMS and Fundamental sports skills rather than sports specific lessons)</w:t>
            </w:r>
          </w:p>
          <w:p w14:paraId="3FAF2C0E" w14:textId="77777777" w:rsidR="00B91CF7" w:rsidRPr="00CF7C39" w:rsidRDefault="00B91CF7" w:rsidP="00B55B41">
            <w:pPr>
              <w:pStyle w:val="ListParagraph"/>
              <w:numPr>
                <w:ilvl w:val="0"/>
                <w:numId w:val="1"/>
              </w:numPr>
              <w:spacing w:before="60"/>
              <w:rPr>
                <w:sz w:val="20"/>
              </w:rPr>
            </w:pPr>
            <w:r w:rsidRPr="00CF7C39">
              <w:rPr>
                <w:sz w:val="20"/>
              </w:rPr>
              <w:t>Improve physical literacy</w:t>
            </w:r>
          </w:p>
          <w:p w14:paraId="3E39DEE4" w14:textId="77777777" w:rsidR="00B91CF7" w:rsidRPr="00CF7C39" w:rsidRDefault="00B91CF7" w:rsidP="00B55B41">
            <w:pPr>
              <w:pStyle w:val="ListParagraph"/>
              <w:numPr>
                <w:ilvl w:val="0"/>
                <w:numId w:val="1"/>
              </w:numPr>
              <w:spacing w:before="60"/>
              <w:rPr>
                <w:sz w:val="20"/>
              </w:rPr>
            </w:pPr>
            <w:r w:rsidRPr="00CF7C39">
              <w:rPr>
                <w:sz w:val="20"/>
              </w:rPr>
              <w:t>Improve health and well-being</w:t>
            </w:r>
          </w:p>
          <w:p w14:paraId="4D28A772" w14:textId="77777777" w:rsidR="00EB6BF6" w:rsidRPr="00CC3AB9" w:rsidRDefault="00B91CF7" w:rsidP="005D50B6">
            <w:pPr>
              <w:pStyle w:val="ListParagraph"/>
              <w:numPr>
                <w:ilvl w:val="0"/>
                <w:numId w:val="1"/>
              </w:numPr>
              <w:spacing w:before="60"/>
            </w:pPr>
            <w:r w:rsidRPr="00CF7C39">
              <w:rPr>
                <w:sz w:val="20"/>
              </w:rPr>
              <w:t>Provide high quality opportunities</w:t>
            </w:r>
            <w:r w:rsidR="00943FEF">
              <w:rPr>
                <w:sz w:val="20"/>
              </w:rPr>
              <w:t xml:space="preserve"> which promote Sportsmanship</w:t>
            </w:r>
          </w:p>
          <w:p w14:paraId="2BAC995B" w14:textId="77777777" w:rsidR="00CC3AB9" w:rsidRDefault="00CC3AB9" w:rsidP="00943FEF">
            <w:pPr>
              <w:pStyle w:val="ListParagraph"/>
              <w:numPr>
                <w:ilvl w:val="0"/>
                <w:numId w:val="1"/>
              </w:numPr>
              <w:spacing w:before="60"/>
            </w:pPr>
            <w:r>
              <w:rPr>
                <w:sz w:val="20"/>
              </w:rPr>
              <w:t xml:space="preserve">Provide leadership </w:t>
            </w:r>
            <w:r w:rsidR="00943FEF">
              <w:rPr>
                <w:sz w:val="20"/>
              </w:rPr>
              <w:t>experiences</w:t>
            </w:r>
          </w:p>
        </w:tc>
      </w:tr>
      <w:tr w:rsidR="007E08CF" w14:paraId="2344C16A" w14:textId="77777777" w:rsidTr="00A324DA">
        <w:trPr>
          <w:trHeight w:val="1169"/>
        </w:trPr>
        <w:tc>
          <w:tcPr>
            <w:tcW w:w="1980" w:type="dxa"/>
            <w:shd w:val="clear" w:color="auto" w:fill="FFFFFF" w:themeFill="background1"/>
          </w:tcPr>
          <w:p w14:paraId="3E6DB039" w14:textId="77777777" w:rsidR="007E08CF" w:rsidRPr="00977782" w:rsidRDefault="007E08CF" w:rsidP="00DF1827">
            <w:pPr>
              <w:spacing w:before="480"/>
              <w:jc w:val="center"/>
              <w:rPr>
                <w:sz w:val="24"/>
              </w:rPr>
            </w:pPr>
            <w:r>
              <w:rPr>
                <w:sz w:val="24"/>
              </w:rPr>
              <w:t>Current position of P.E</w:t>
            </w:r>
          </w:p>
        </w:tc>
        <w:tc>
          <w:tcPr>
            <w:tcW w:w="14300" w:type="dxa"/>
            <w:gridSpan w:val="4"/>
            <w:shd w:val="clear" w:color="auto" w:fill="FFFFFF" w:themeFill="background1"/>
          </w:tcPr>
          <w:p w14:paraId="110E4471" w14:textId="70F73C7B" w:rsidR="007E08CF" w:rsidRPr="00953C8E" w:rsidRDefault="00014EC2" w:rsidP="00953C8E">
            <w:pPr>
              <w:pStyle w:val="ListParagraph"/>
              <w:numPr>
                <w:ilvl w:val="0"/>
                <w:numId w:val="11"/>
              </w:numPr>
              <w:spacing w:before="60"/>
              <w:rPr>
                <w:sz w:val="20"/>
              </w:rPr>
            </w:pPr>
            <w:r>
              <w:rPr>
                <w:sz w:val="20"/>
              </w:rPr>
              <w:t xml:space="preserve">Staff have become more confident </w:t>
            </w:r>
            <w:r w:rsidR="00C82C30">
              <w:rPr>
                <w:sz w:val="20"/>
              </w:rPr>
              <w:t xml:space="preserve">in the delivery of P.E. especially in Games. From the </w:t>
            </w:r>
            <w:r w:rsidR="00EF57D2">
              <w:rPr>
                <w:sz w:val="20"/>
              </w:rPr>
              <w:t>audit</w:t>
            </w:r>
            <w:r w:rsidR="00C82C30">
              <w:rPr>
                <w:sz w:val="20"/>
              </w:rPr>
              <w:t xml:space="preserve">, the Sports Coaches have been fundamental in the shift in </w:t>
            </w:r>
            <w:r w:rsidR="00E23EF8">
              <w:rPr>
                <w:sz w:val="20"/>
              </w:rPr>
              <w:t>ethos towards P.E. and from questionnaire results, their enjoyment of delivering P.E. has increased.</w:t>
            </w:r>
          </w:p>
          <w:p w14:paraId="6B644C55" w14:textId="0E1D5CF5" w:rsidR="003A458F" w:rsidRDefault="00CC3AB9" w:rsidP="00953C8E">
            <w:pPr>
              <w:pStyle w:val="ListParagraph"/>
              <w:numPr>
                <w:ilvl w:val="0"/>
                <w:numId w:val="11"/>
              </w:numPr>
              <w:spacing w:before="60"/>
              <w:rPr>
                <w:sz w:val="20"/>
              </w:rPr>
            </w:pPr>
            <w:r>
              <w:rPr>
                <w:sz w:val="20"/>
              </w:rPr>
              <w:t>Taekwondo</w:t>
            </w:r>
            <w:r w:rsidR="00991B1D">
              <w:rPr>
                <w:sz w:val="20"/>
              </w:rPr>
              <w:t xml:space="preserve"> and fen</w:t>
            </w:r>
            <w:r w:rsidR="00420E72">
              <w:rPr>
                <w:sz w:val="20"/>
              </w:rPr>
              <w:t xml:space="preserve">cing </w:t>
            </w:r>
            <w:r>
              <w:rPr>
                <w:sz w:val="20"/>
              </w:rPr>
              <w:t xml:space="preserve">are available </w:t>
            </w:r>
            <w:r w:rsidR="00014EC2">
              <w:rPr>
                <w:sz w:val="20"/>
              </w:rPr>
              <w:t xml:space="preserve">to the children from </w:t>
            </w:r>
            <w:r w:rsidR="00EF57D2">
              <w:rPr>
                <w:sz w:val="20"/>
              </w:rPr>
              <w:t>external providers</w:t>
            </w:r>
          </w:p>
          <w:p w14:paraId="01D15C4F" w14:textId="77777777" w:rsidR="00C82C30" w:rsidRDefault="00C82C30" w:rsidP="00953C8E">
            <w:pPr>
              <w:pStyle w:val="ListParagraph"/>
              <w:numPr>
                <w:ilvl w:val="0"/>
                <w:numId w:val="11"/>
              </w:numPr>
              <w:spacing w:before="60"/>
              <w:rPr>
                <w:sz w:val="20"/>
              </w:rPr>
            </w:pPr>
            <w:r>
              <w:rPr>
                <w:sz w:val="20"/>
              </w:rPr>
              <w:t>All year groups receive 1 hour a week of Physical Education as well as another hour of Physical Activity in different formats i.e. Swimming, Ice skating.</w:t>
            </w:r>
          </w:p>
          <w:p w14:paraId="57CEE6E3" w14:textId="57D820A9" w:rsidR="007E08CF" w:rsidRPr="00C82C30" w:rsidRDefault="00A1046C" w:rsidP="002D3A09">
            <w:pPr>
              <w:pStyle w:val="ListParagraph"/>
              <w:numPr>
                <w:ilvl w:val="0"/>
                <w:numId w:val="11"/>
              </w:numPr>
              <w:spacing w:before="60"/>
              <w:rPr>
                <w:sz w:val="20"/>
              </w:rPr>
            </w:pPr>
            <w:r w:rsidRPr="00C82C30">
              <w:rPr>
                <w:sz w:val="20"/>
              </w:rPr>
              <w:t xml:space="preserve">The school have offered </w:t>
            </w:r>
            <w:r w:rsidR="00C82C30" w:rsidRPr="00C82C30">
              <w:rPr>
                <w:sz w:val="20"/>
              </w:rPr>
              <w:t xml:space="preserve">many </w:t>
            </w:r>
            <w:r w:rsidRPr="00C82C30">
              <w:rPr>
                <w:sz w:val="20"/>
              </w:rPr>
              <w:t>extra-curricular clubs (</w:t>
            </w:r>
            <w:r w:rsidR="00C82C30">
              <w:rPr>
                <w:sz w:val="20"/>
              </w:rPr>
              <w:t xml:space="preserve">morning clubs, </w:t>
            </w:r>
            <w:r w:rsidRPr="00C82C30">
              <w:rPr>
                <w:sz w:val="20"/>
              </w:rPr>
              <w:t>lunch-club and after-school clubs) over the year which have been spli</w:t>
            </w:r>
            <w:r w:rsidR="003C33CE" w:rsidRPr="00C82C30">
              <w:rPr>
                <w:sz w:val="20"/>
              </w:rPr>
              <w:t xml:space="preserve">t across the school. </w:t>
            </w:r>
            <w:r w:rsidR="00420E72" w:rsidRPr="00C82C30">
              <w:rPr>
                <w:sz w:val="20"/>
              </w:rPr>
              <w:t xml:space="preserve">The school have achieved Bronze award in School Games </w:t>
            </w:r>
            <w:proofErr w:type="spellStart"/>
            <w:r w:rsidR="00420E72" w:rsidRPr="00C82C30">
              <w:rPr>
                <w:sz w:val="20"/>
              </w:rPr>
              <w:t>Kitemark</w:t>
            </w:r>
            <w:proofErr w:type="spellEnd"/>
            <w:r w:rsidR="00420E72" w:rsidRPr="00C82C30">
              <w:rPr>
                <w:sz w:val="20"/>
              </w:rPr>
              <w:t xml:space="preserve">. </w:t>
            </w:r>
          </w:p>
          <w:p w14:paraId="377C8868" w14:textId="77777777" w:rsidR="00EE34BA" w:rsidRDefault="005A0834" w:rsidP="00C82C30">
            <w:pPr>
              <w:pStyle w:val="ListParagraph"/>
              <w:numPr>
                <w:ilvl w:val="0"/>
                <w:numId w:val="11"/>
              </w:numPr>
              <w:spacing w:before="60"/>
              <w:rPr>
                <w:sz w:val="20"/>
              </w:rPr>
            </w:pPr>
            <w:r>
              <w:rPr>
                <w:sz w:val="20"/>
              </w:rPr>
              <w:t xml:space="preserve">The school have attended </w:t>
            </w:r>
            <w:r w:rsidR="00C82C30">
              <w:rPr>
                <w:sz w:val="20"/>
              </w:rPr>
              <w:t>many</w:t>
            </w:r>
            <w:r>
              <w:rPr>
                <w:sz w:val="20"/>
              </w:rPr>
              <w:t xml:space="preserve"> Youth Games competitions</w:t>
            </w:r>
            <w:r w:rsidR="00CF1AD3">
              <w:rPr>
                <w:sz w:val="20"/>
              </w:rPr>
              <w:t xml:space="preserve"> that have targeted </w:t>
            </w:r>
            <w:r w:rsidR="00C82C30">
              <w:rPr>
                <w:sz w:val="20"/>
              </w:rPr>
              <w:t xml:space="preserve">mainly </w:t>
            </w:r>
            <w:r w:rsidR="00CF1AD3">
              <w:rPr>
                <w:sz w:val="20"/>
              </w:rPr>
              <w:t>KS2 and</w:t>
            </w:r>
            <w:r>
              <w:rPr>
                <w:sz w:val="20"/>
              </w:rPr>
              <w:t xml:space="preserve"> also held </w:t>
            </w:r>
            <w:r w:rsidR="00C82C30">
              <w:rPr>
                <w:sz w:val="20"/>
              </w:rPr>
              <w:t>a whole school sports day</w:t>
            </w:r>
            <w:r>
              <w:rPr>
                <w:sz w:val="20"/>
              </w:rPr>
              <w:t xml:space="preserve">. The school also partake in the local </w:t>
            </w:r>
            <w:r w:rsidR="00943FEF">
              <w:rPr>
                <w:sz w:val="20"/>
              </w:rPr>
              <w:t>school’s</w:t>
            </w:r>
            <w:r>
              <w:rPr>
                <w:sz w:val="20"/>
              </w:rPr>
              <w:t xml:space="preserve"> football league, for Years 5 and 6. </w:t>
            </w:r>
          </w:p>
          <w:p w14:paraId="1969D57A" w14:textId="77777777" w:rsidR="00C82C30" w:rsidRDefault="00C82C30" w:rsidP="00C82C30">
            <w:pPr>
              <w:pStyle w:val="ListParagraph"/>
              <w:numPr>
                <w:ilvl w:val="0"/>
                <w:numId w:val="11"/>
              </w:numPr>
              <w:spacing w:before="60"/>
              <w:rPr>
                <w:sz w:val="20"/>
              </w:rPr>
            </w:pPr>
            <w:r>
              <w:rPr>
                <w:sz w:val="20"/>
              </w:rPr>
              <w:t>The school also attends man</w:t>
            </w:r>
            <w:r w:rsidR="00943FEF">
              <w:rPr>
                <w:sz w:val="20"/>
              </w:rPr>
              <w:t xml:space="preserve">y festivals or competitions for all children including, </w:t>
            </w:r>
            <w:r>
              <w:rPr>
                <w:sz w:val="20"/>
              </w:rPr>
              <w:t>G</w:t>
            </w:r>
            <w:r w:rsidR="0052257B">
              <w:rPr>
                <w:sz w:val="20"/>
              </w:rPr>
              <w:t xml:space="preserve">DS </w:t>
            </w:r>
            <w:r>
              <w:rPr>
                <w:sz w:val="20"/>
              </w:rPr>
              <w:t>and SEND children.</w:t>
            </w:r>
          </w:p>
          <w:p w14:paraId="12AADC02" w14:textId="77777777" w:rsidR="00E23EF8" w:rsidRDefault="00E23EF8" w:rsidP="00E23EF8">
            <w:pPr>
              <w:pStyle w:val="ListParagraph"/>
              <w:numPr>
                <w:ilvl w:val="0"/>
                <w:numId w:val="11"/>
              </w:numPr>
              <w:spacing w:before="60"/>
              <w:rPr>
                <w:sz w:val="20"/>
              </w:rPr>
            </w:pPr>
            <w:r>
              <w:rPr>
                <w:sz w:val="20"/>
              </w:rPr>
              <w:t>Staff and Children have had the opportunity to learn from an expert in basketball and had time to develop their learning in a specific sport.</w:t>
            </w:r>
          </w:p>
          <w:p w14:paraId="3F89C484" w14:textId="4FCD3CA1" w:rsidR="0042307B" w:rsidRPr="00A37A6A" w:rsidRDefault="0042307B" w:rsidP="00E23EF8">
            <w:pPr>
              <w:pStyle w:val="ListParagraph"/>
              <w:numPr>
                <w:ilvl w:val="0"/>
                <w:numId w:val="11"/>
              </w:numPr>
              <w:spacing w:before="60"/>
              <w:rPr>
                <w:sz w:val="20"/>
              </w:rPr>
            </w:pPr>
            <w:r>
              <w:rPr>
                <w:sz w:val="20"/>
              </w:rPr>
              <w:t xml:space="preserve">All risk assessments are up to </w:t>
            </w:r>
            <w:proofErr w:type="gramStart"/>
            <w:r>
              <w:rPr>
                <w:sz w:val="20"/>
              </w:rPr>
              <w:t>date,  stored</w:t>
            </w:r>
            <w:proofErr w:type="gramEnd"/>
            <w:r>
              <w:rPr>
                <w:sz w:val="20"/>
              </w:rPr>
              <w:t xml:space="preserve"> electronically, in a communal area in staff room as well as the </w:t>
            </w:r>
            <w:proofErr w:type="spellStart"/>
            <w:r>
              <w:rPr>
                <w:sz w:val="20"/>
              </w:rPr>
              <w:t>afpe</w:t>
            </w:r>
            <w:proofErr w:type="spellEnd"/>
            <w:r>
              <w:rPr>
                <w:sz w:val="20"/>
              </w:rPr>
              <w:t xml:space="preserve"> Safe practice book for all staff to access.</w:t>
            </w:r>
          </w:p>
        </w:tc>
      </w:tr>
      <w:tr w:rsidR="00281BBA" w14:paraId="7F69DF62" w14:textId="77777777" w:rsidTr="00832E1D">
        <w:trPr>
          <w:trHeight w:val="321"/>
        </w:trPr>
        <w:tc>
          <w:tcPr>
            <w:tcW w:w="4400" w:type="dxa"/>
            <w:gridSpan w:val="2"/>
            <w:shd w:val="clear" w:color="auto" w:fill="B4C6E7" w:themeFill="accent5" w:themeFillTint="66"/>
          </w:tcPr>
          <w:p w14:paraId="1FBCC199" w14:textId="77777777" w:rsidR="00281BBA" w:rsidRPr="00222F98" w:rsidRDefault="00281BBA" w:rsidP="00B55B41">
            <w:pPr>
              <w:jc w:val="center"/>
              <w:rPr>
                <w:color w:val="FFFFFF" w:themeColor="background1"/>
                <w:sz w:val="24"/>
                <w:u w:val="single"/>
              </w:rPr>
            </w:pPr>
            <w:r>
              <w:rPr>
                <w:noProof/>
                <w:sz w:val="20"/>
                <w:lang w:val="en-US"/>
              </w:rPr>
              <mc:AlternateContent>
                <mc:Choice Requires="wps">
                  <w:drawing>
                    <wp:anchor distT="0" distB="0" distL="114300" distR="114300" simplePos="0" relativeHeight="251667456" behindDoc="0" locked="0" layoutInCell="1" allowOverlap="1" wp14:anchorId="02BE0B82" wp14:editId="4FCC1CFE">
                      <wp:simplePos x="0" y="0"/>
                      <wp:positionH relativeFrom="column">
                        <wp:posOffset>2607310</wp:posOffset>
                      </wp:positionH>
                      <wp:positionV relativeFrom="paragraph">
                        <wp:posOffset>38100</wp:posOffset>
                      </wp:positionV>
                      <wp:extent cx="228600" cy="1333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28600" cy="1333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4CE10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05.3pt;margin-top:3pt;width:18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" adj="15300" fillcolor="white [3212]" strokecolor="#1f4d78 [1604]" strokeweight="1pt"/>
                  </w:pict>
                </mc:Fallback>
              </mc:AlternateContent>
            </w:r>
            <w:r w:rsidRPr="00222F98">
              <w:rPr>
                <w:color w:val="FFFFFF" w:themeColor="background1"/>
                <w:sz w:val="24"/>
                <w:u w:val="single"/>
              </w:rPr>
              <w:t>17-18</w:t>
            </w:r>
          </w:p>
        </w:tc>
        <w:tc>
          <w:tcPr>
            <w:tcW w:w="4261" w:type="dxa"/>
            <w:shd w:val="clear" w:color="auto" w:fill="B4C6E7" w:themeFill="accent5" w:themeFillTint="66"/>
          </w:tcPr>
          <w:p w14:paraId="275BC601" w14:textId="77777777" w:rsidR="00281BBA" w:rsidRPr="00222F98" w:rsidRDefault="00281BBA" w:rsidP="00B55B41">
            <w:pPr>
              <w:jc w:val="center"/>
              <w:rPr>
                <w:color w:val="FFFFFF" w:themeColor="background1"/>
                <w:sz w:val="24"/>
                <w:u w:val="single"/>
              </w:rPr>
            </w:pPr>
            <w:r>
              <w:rPr>
                <w:noProof/>
                <w:sz w:val="20"/>
                <w:lang w:val="en-US"/>
              </w:rPr>
              <mc:AlternateContent>
                <mc:Choice Requires="wps">
                  <w:drawing>
                    <wp:anchor distT="0" distB="0" distL="114300" distR="114300" simplePos="0" relativeHeight="251668480" behindDoc="0" locked="0" layoutInCell="1" allowOverlap="1" wp14:anchorId="648120E7" wp14:editId="48D82C96">
                      <wp:simplePos x="0" y="0"/>
                      <wp:positionH relativeFrom="column">
                        <wp:posOffset>2525395</wp:posOffset>
                      </wp:positionH>
                      <wp:positionV relativeFrom="paragraph">
                        <wp:posOffset>32385</wp:posOffset>
                      </wp:positionV>
                      <wp:extent cx="228600" cy="1333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28600" cy="1333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31797F29" id="Right Arrow 5" o:spid="_x0000_s1026" type="#_x0000_t13" style="position:absolute;margin-left:198.85pt;margin-top:2.55pt;width:18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" adj="15300" fillcolor="white [3212]" strokecolor="#1f4d78 [1604]" strokeweight="1pt"/>
                  </w:pict>
                </mc:Fallback>
              </mc:AlternateContent>
            </w:r>
            <w:r w:rsidRPr="00222F98">
              <w:rPr>
                <w:color w:val="FFFFFF" w:themeColor="background1"/>
                <w:sz w:val="24"/>
                <w:u w:val="single"/>
              </w:rPr>
              <w:t>18-19</w:t>
            </w:r>
          </w:p>
        </w:tc>
        <w:tc>
          <w:tcPr>
            <w:tcW w:w="4363" w:type="dxa"/>
            <w:shd w:val="clear" w:color="auto" w:fill="B4C6E7" w:themeFill="accent5" w:themeFillTint="66"/>
          </w:tcPr>
          <w:p w14:paraId="06C7C96B" w14:textId="77777777" w:rsidR="00281BBA" w:rsidRPr="00222F98" w:rsidRDefault="00281BBA" w:rsidP="00B55B41">
            <w:pPr>
              <w:jc w:val="center"/>
              <w:rPr>
                <w:color w:val="FFFFFF" w:themeColor="background1"/>
                <w:sz w:val="24"/>
                <w:u w:val="single"/>
              </w:rPr>
            </w:pPr>
            <w:r w:rsidRPr="00222F98">
              <w:rPr>
                <w:color w:val="FFFFFF" w:themeColor="background1"/>
                <w:sz w:val="24"/>
                <w:u w:val="single"/>
              </w:rPr>
              <w:t>19-20</w:t>
            </w:r>
          </w:p>
        </w:tc>
        <w:tc>
          <w:tcPr>
            <w:tcW w:w="3256" w:type="dxa"/>
            <w:shd w:val="clear" w:color="auto" w:fill="B4C6E7" w:themeFill="accent5" w:themeFillTint="66"/>
          </w:tcPr>
          <w:p w14:paraId="3986B210" w14:textId="77777777" w:rsidR="00281BBA" w:rsidRPr="00C67BB0" w:rsidRDefault="00C67BB0" w:rsidP="00C67BB0">
            <w:pPr>
              <w:jc w:val="center"/>
              <w:rPr>
                <w:color w:val="FFFFFF" w:themeColor="background1"/>
                <w:sz w:val="24"/>
                <w:u w:val="single"/>
              </w:rPr>
            </w:pPr>
            <w:r w:rsidRPr="00C67BB0">
              <w:rPr>
                <w:color w:val="FFFFFF" w:themeColor="background1"/>
                <w:sz w:val="24"/>
                <w:u w:val="single"/>
              </w:rPr>
              <w:t>2020</w:t>
            </w:r>
          </w:p>
        </w:tc>
      </w:tr>
      <w:tr w:rsidR="00281BBA" w14:paraId="5238644E" w14:textId="77777777" w:rsidTr="00A324DA">
        <w:trPr>
          <w:trHeight w:val="1091"/>
        </w:trPr>
        <w:tc>
          <w:tcPr>
            <w:tcW w:w="4400" w:type="dxa"/>
            <w:gridSpan w:val="2"/>
            <w:shd w:val="clear" w:color="auto" w:fill="FFFFFF" w:themeFill="background1"/>
          </w:tcPr>
          <w:p w14:paraId="1BABAF0F" w14:textId="77777777" w:rsidR="003A458F" w:rsidRDefault="00D27136" w:rsidP="003A458F">
            <w:pPr>
              <w:rPr>
                <w:sz w:val="20"/>
              </w:rPr>
            </w:pPr>
            <w:r w:rsidRPr="00D27136">
              <w:rPr>
                <w:sz w:val="20"/>
                <w:u w:val="single"/>
              </w:rPr>
              <w:t>1</w:t>
            </w:r>
            <w:r>
              <w:rPr>
                <w:sz w:val="20"/>
                <w:u w:val="single"/>
              </w:rPr>
              <w:t xml:space="preserve">. </w:t>
            </w:r>
            <w:r w:rsidR="00281BBA" w:rsidRPr="00D27136">
              <w:rPr>
                <w:sz w:val="20"/>
                <w:u w:val="single"/>
              </w:rPr>
              <w:t>Outcome:</w:t>
            </w:r>
            <w:r w:rsidR="00281BBA" w:rsidRPr="00D27136">
              <w:rPr>
                <w:sz w:val="20"/>
              </w:rPr>
              <w:t xml:space="preserve"> </w:t>
            </w:r>
          </w:p>
          <w:p w14:paraId="2467A10D" w14:textId="0BCFE7C0" w:rsidR="00281BBA" w:rsidRPr="00CD3E97" w:rsidRDefault="00943FEF" w:rsidP="002A443E">
            <w:pPr>
              <w:rPr>
                <w:sz w:val="20"/>
              </w:rPr>
            </w:pPr>
            <w:r>
              <w:rPr>
                <w:sz w:val="20"/>
              </w:rPr>
              <w:t>To have 2 hours of  P.E. delivered each week</w:t>
            </w:r>
            <w:r w:rsidR="00AB3D01">
              <w:rPr>
                <w:sz w:val="20"/>
              </w:rPr>
              <w:t xml:space="preserve"> by </w:t>
            </w:r>
            <w:r w:rsidR="003F7162">
              <w:rPr>
                <w:sz w:val="20"/>
              </w:rPr>
              <w:t xml:space="preserve">all </w:t>
            </w:r>
            <w:r w:rsidR="00AB3D01">
              <w:rPr>
                <w:sz w:val="20"/>
              </w:rPr>
              <w:t xml:space="preserve">Moor Park </w:t>
            </w:r>
            <w:r w:rsidR="003F7162">
              <w:rPr>
                <w:sz w:val="20"/>
              </w:rPr>
              <w:t>teachers using the skills from the Lancashire plans</w:t>
            </w:r>
            <w:r w:rsidR="002A443E">
              <w:rPr>
                <w:sz w:val="20"/>
              </w:rPr>
              <w:t xml:space="preserve">  and to ensure effective practise (using within a classroom lesson as a model i.e., Outcomes, success criteria, peer coaching – Moor Park learning culture)</w:t>
            </w:r>
          </w:p>
        </w:tc>
        <w:tc>
          <w:tcPr>
            <w:tcW w:w="4261" w:type="dxa"/>
            <w:shd w:val="clear" w:color="auto" w:fill="FFFFFF" w:themeFill="background1"/>
          </w:tcPr>
          <w:p w14:paraId="369A37F4" w14:textId="77777777" w:rsidR="00CC4931" w:rsidRDefault="00281BBA" w:rsidP="00AD4D9A">
            <w:pPr>
              <w:rPr>
                <w:sz w:val="20"/>
              </w:rPr>
            </w:pPr>
            <w:r w:rsidRPr="005A4FEB">
              <w:rPr>
                <w:sz w:val="20"/>
                <w:u w:val="single"/>
              </w:rPr>
              <w:t>Outcome:</w:t>
            </w:r>
            <w:r>
              <w:rPr>
                <w:sz w:val="20"/>
              </w:rPr>
              <w:t xml:space="preserve"> </w:t>
            </w:r>
          </w:p>
          <w:p w14:paraId="55616960" w14:textId="788F9526" w:rsidR="00B2158A" w:rsidRPr="00CD3E97" w:rsidRDefault="003F7162" w:rsidP="002A443E">
            <w:pPr>
              <w:rPr>
                <w:sz w:val="20"/>
              </w:rPr>
            </w:pPr>
            <w:r>
              <w:rPr>
                <w:sz w:val="20"/>
              </w:rPr>
              <w:t>To maintain 2 hours of P.E. delivered by all Moor Park teachers</w:t>
            </w:r>
            <w:r w:rsidR="002A443E">
              <w:rPr>
                <w:sz w:val="20"/>
              </w:rPr>
              <w:t xml:space="preserve">  and o release staff to be able to develop their knowledge and understanding of P.E. delivery through other sources</w:t>
            </w:r>
          </w:p>
        </w:tc>
        <w:tc>
          <w:tcPr>
            <w:tcW w:w="4363" w:type="dxa"/>
            <w:shd w:val="clear" w:color="auto" w:fill="FFFFFF" w:themeFill="background1"/>
          </w:tcPr>
          <w:p w14:paraId="15146AA2" w14:textId="77777777" w:rsidR="00CD3E97" w:rsidRPr="0037704A" w:rsidRDefault="00281BBA" w:rsidP="00CD3E97">
            <w:pPr>
              <w:rPr>
                <w:sz w:val="20"/>
              </w:rPr>
            </w:pPr>
            <w:r w:rsidRPr="005A4FEB">
              <w:rPr>
                <w:sz w:val="20"/>
                <w:u w:val="single"/>
              </w:rPr>
              <w:t>Outcome:</w:t>
            </w:r>
            <w:r>
              <w:rPr>
                <w:sz w:val="20"/>
              </w:rPr>
              <w:t xml:space="preserve"> </w:t>
            </w:r>
          </w:p>
          <w:p w14:paraId="4B4B8BC3" w14:textId="2715090F" w:rsidR="00CC4931" w:rsidRPr="00CD3E97" w:rsidRDefault="00F0169A" w:rsidP="00C67BB0">
            <w:pPr>
              <w:rPr>
                <w:sz w:val="20"/>
              </w:rPr>
            </w:pPr>
            <w:r>
              <w:rPr>
                <w:sz w:val="20"/>
              </w:rPr>
              <w:t xml:space="preserve">To deliver training to TAs in supporting P.E. and assessment </w:t>
            </w:r>
          </w:p>
        </w:tc>
        <w:tc>
          <w:tcPr>
            <w:tcW w:w="3256" w:type="dxa"/>
            <w:shd w:val="clear" w:color="auto" w:fill="FFFFFF" w:themeFill="background1"/>
          </w:tcPr>
          <w:p w14:paraId="2C3D998C" w14:textId="5BA1C4F0" w:rsidR="00281BBA" w:rsidRPr="0091636F" w:rsidRDefault="00F0169A" w:rsidP="00B55B41">
            <w:pPr>
              <w:spacing w:before="240"/>
              <w:rPr>
                <w:b/>
                <w:sz w:val="20"/>
              </w:rPr>
            </w:pPr>
            <w:r>
              <w:rPr>
                <w:b/>
                <w:sz w:val="20"/>
              </w:rPr>
              <w:t xml:space="preserve">All staff are confident and well </w:t>
            </w:r>
            <w:r w:rsidR="00B2158A">
              <w:rPr>
                <w:b/>
                <w:sz w:val="20"/>
              </w:rPr>
              <w:t>equip</w:t>
            </w:r>
            <w:r>
              <w:rPr>
                <w:b/>
                <w:sz w:val="20"/>
              </w:rPr>
              <w:t xml:space="preserve"> in the delivery of P.E. and is done to a high standard</w:t>
            </w:r>
          </w:p>
        </w:tc>
      </w:tr>
      <w:tr w:rsidR="00281BBA" w14:paraId="2B5B787D" w14:textId="77777777" w:rsidTr="00B55B41">
        <w:trPr>
          <w:trHeight w:val="835"/>
        </w:trPr>
        <w:tc>
          <w:tcPr>
            <w:tcW w:w="4400" w:type="dxa"/>
            <w:gridSpan w:val="2"/>
            <w:shd w:val="clear" w:color="auto" w:fill="FFFFFF" w:themeFill="background1"/>
          </w:tcPr>
          <w:p w14:paraId="586CD302" w14:textId="1F49BBE2" w:rsidR="00281BBA" w:rsidRDefault="00D27136" w:rsidP="00B55B41">
            <w:pPr>
              <w:rPr>
                <w:sz w:val="20"/>
              </w:rPr>
            </w:pPr>
            <w:r>
              <w:rPr>
                <w:sz w:val="20"/>
                <w:u w:val="single"/>
              </w:rPr>
              <w:t xml:space="preserve">2. </w:t>
            </w:r>
            <w:r w:rsidR="00281BBA" w:rsidRPr="002E42DA">
              <w:rPr>
                <w:sz w:val="20"/>
                <w:u w:val="single"/>
              </w:rPr>
              <w:t>Outcome:</w:t>
            </w:r>
            <w:r w:rsidR="00B76205">
              <w:rPr>
                <w:sz w:val="20"/>
              </w:rPr>
              <w:t xml:space="preserve"> </w:t>
            </w:r>
          </w:p>
          <w:p w14:paraId="61E7E94A" w14:textId="5278E1A9" w:rsidR="006A5C5A" w:rsidRPr="002E42DA" w:rsidRDefault="003F7162" w:rsidP="00040C38">
            <w:pPr>
              <w:rPr>
                <w:sz w:val="20"/>
              </w:rPr>
            </w:pPr>
            <w:r>
              <w:rPr>
                <w:sz w:val="20"/>
              </w:rPr>
              <w:t>To put an assessment tool in place for KS2 and administer to the teachers</w:t>
            </w:r>
            <w:r w:rsidR="00B2158A">
              <w:rPr>
                <w:sz w:val="20"/>
              </w:rPr>
              <w:t>, including, identifying GDS children</w:t>
            </w:r>
          </w:p>
        </w:tc>
        <w:tc>
          <w:tcPr>
            <w:tcW w:w="4261" w:type="dxa"/>
            <w:shd w:val="clear" w:color="auto" w:fill="FFFFFF" w:themeFill="background1"/>
          </w:tcPr>
          <w:p w14:paraId="18ED9580" w14:textId="77777777" w:rsidR="00281BBA" w:rsidRDefault="00281BBA" w:rsidP="00B76205">
            <w:pPr>
              <w:rPr>
                <w:sz w:val="20"/>
              </w:rPr>
            </w:pPr>
            <w:r w:rsidRPr="002E42DA">
              <w:rPr>
                <w:sz w:val="20"/>
                <w:u w:val="single"/>
              </w:rPr>
              <w:t>Outcome:</w:t>
            </w:r>
            <w:r>
              <w:rPr>
                <w:sz w:val="20"/>
              </w:rPr>
              <w:t xml:space="preserve"> </w:t>
            </w:r>
          </w:p>
          <w:p w14:paraId="6D8D0C44" w14:textId="05EDEEDD" w:rsidR="006A5C5A" w:rsidRPr="00A33131" w:rsidRDefault="003F7162" w:rsidP="007920B5">
            <w:pPr>
              <w:rPr>
                <w:sz w:val="20"/>
              </w:rPr>
            </w:pPr>
            <w:r>
              <w:rPr>
                <w:sz w:val="20"/>
              </w:rPr>
              <w:t>To ensure the assessment too</w:t>
            </w:r>
            <w:r w:rsidR="007920B5">
              <w:rPr>
                <w:sz w:val="20"/>
              </w:rPr>
              <w:t>l is being used consistently and appropriately</w:t>
            </w:r>
            <w:r>
              <w:rPr>
                <w:sz w:val="20"/>
              </w:rPr>
              <w:t xml:space="preserve"> </w:t>
            </w:r>
          </w:p>
        </w:tc>
        <w:tc>
          <w:tcPr>
            <w:tcW w:w="4363" w:type="dxa"/>
            <w:shd w:val="clear" w:color="auto" w:fill="FFFFFF" w:themeFill="background1"/>
          </w:tcPr>
          <w:p w14:paraId="571C7274" w14:textId="77777777" w:rsidR="00281BBA" w:rsidRDefault="00281BBA" w:rsidP="00B55B41">
            <w:pPr>
              <w:rPr>
                <w:sz w:val="20"/>
              </w:rPr>
            </w:pPr>
            <w:r w:rsidRPr="002E42DA">
              <w:rPr>
                <w:sz w:val="20"/>
                <w:u w:val="single"/>
              </w:rPr>
              <w:t>Outcome:</w:t>
            </w:r>
            <w:r>
              <w:rPr>
                <w:sz w:val="20"/>
              </w:rPr>
              <w:t xml:space="preserve"> </w:t>
            </w:r>
          </w:p>
          <w:p w14:paraId="795FBFC0" w14:textId="77472A2A" w:rsidR="006A5C5A" w:rsidRPr="00964F15" w:rsidRDefault="007920B5" w:rsidP="00EE34BA">
            <w:pPr>
              <w:ind w:left="15" w:hanging="15"/>
              <w:rPr>
                <w:sz w:val="20"/>
              </w:rPr>
            </w:pPr>
            <w:r>
              <w:rPr>
                <w:sz w:val="20"/>
              </w:rPr>
              <w:t xml:space="preserve">To monitor the effective use of the assessment tool, making sure GDS children are challenged appropriately and children working towards the </w:t>
            </w:r>
            <w:r>
              <w:rPr>
                <w:sz w:val="20"/>
              </w:rPr>
              <w:lastRenderedPageBreak/>
              <w:t>expected standard are given opportunities to develop their needs.</w:t>
            </w:r>
          </w:p>
        </w:tc>
        <w:tc>
          <w:tcPr>
            <w:tcW w:w="3256" w:type="dxa"/>
            <w:shd w:val="clear" w:color="auto" w:fill="FFFFFF" w:themeFill="background1"/>
          </w:tcPr>
          <w:p w14:paraId="694C335D" w14:textId="61369F1B" w:rsidR="00281BBA" w:rsidRPr="0091636F" w:rsidRDefault="007920B5" w:rsidP="00B55B41">
            <w:pPr>
              <w:spacing w:before="200"/>
              <w:rPr>
                <w:b/>
                <w:sz w:val="20"/>
              </w:rPr>
            </w:pPr>
            <w:r>
              <w:rPr>
                <w:b/>
                <w:sz w:val="20"/>
              </w:rPr>
              <w:lastRenderedPageBreak/>
              <w:t>All staff are confident in using the assessment tool and are effective at moving the children on in their learning.</w:t>
            </w:r>
          </w:p>
        </w:tc>
      </w:tr>
      <w:tr w:rsidR="00281BBA" w14:paraId="7DD9B24A" w14:textId="77777777" w:rsidTr="00B55B41">
        <w:trPr>
          <w:trHeight w:val="855"/>
        </w:trPr>
        <w:tc>
          <w:tcPr>
            <w:tcW w:w="4400" w:type="dxa"/>
            <w:gridSpan w:val="2"/>
            <w:shd w:val="clear" w:color="auto" w:fill="FFFFFF" w:themeFill="background1"/>
          </w:tcPr>
          <w:p w14:paraId="6F2A16FE" w14:textId="77777777" w:rsidR="00281BBA" w:rsidRPr="00964F15" w:rsidRDefault="00D27136" w:rsidP="00B55B41">
            <w:pPr>
              <w:rPr>
                <w:sz w:val="20"/>
              </w:rPr>
            </w:pPr>
            <w:r>
              <w:rPr>
                <w:sz w:val="20"/>
                <w:u w:val="single"/>
              </w:rPr>
              <w:lastRenderedPageBreak/>
              <w:t xml:space="preserve">3. </w:t>
            </w:r>
            <w:r w:rsidR="00281BBA" w:rsidRPr="00DD5226">
              <w:rPr>
                <w:sz w:val="20"/>
                <w:u w:val="single"/>
              </w:rPr>
              <w:t>Outcome:</w:t>
            </w:r>
            <w:r w:rsidR="00281BBA">
              <w:rPr>
                <w:sz w:val="20"/>
              </w:rPr>
              <w:t xml:space="preserve"> </w:t>
            </w:r>
          </w:p>
          <w:p w14:paraId="3CC10855" w14:textId="77777777" w:rsidR="00281BBA" w:rsidRPr="00964F15" w:rsidRDefault="00AB3D01" w:rsidP="00ED6516">
            <w:pPr>
              <w:ind w:left="29" w:hanging="29"/>
              <w:rPr>
                <w:sz w:val="20"/>
              </w:rPr>
            </w:pPr>
            <w:r>
              <w:rPr>
                <w:sz w:val="20"/>
              </w:rPr>
              <w:t xml:space="preserve">To achieve the School Games </w:t>
            </w:r>
            <w:proofErr w:type="spellStart"/>
            <w:r>
              <w:rPr>
                <w:sz w:val="20"/>
              </w:rPr>
              <w:t>Kitemark</w:t>
            </w:r>
            <w:proofErr w:type="spellEnd"/>
            <w:r>
              <w:rPr>
                <w:sz w:val="20"/>
              </w:rPr>
              <w:t xml:space="preserve"> </w:t>
            </w:r>
            <w:r w:rsidR="00ED6516">
              <w:rPr>
                <w:sz w:val="20"/>
              </w:rPr>
              <w:t xml:space="preserve">Silver </w:t>
            </w:r>
            <w:r>
              <w:rPr>
                <w:sz w:val="20"/>
              </w:rPr>
              <w:t>Award</w:t>
            </w:r>
          </w:p>
        </w:tc>
        <w:tc>
          <w:tcPr>
            <w:tcW w:w="4261" w:type="dxa"/>
            <w:shd w:val="clear" w:color="auto" w:fill="FFFFFF" w:themeFill="background1"/>
          </w:tcPr>
          <w:p w14:paraId="54697AAC" w14:textId="77777777" w:rsidR="00281BBA" w:rsidRDefault="00281BBA" w:rsidP="00B76205">
            <w:pPr>
              <w:rPr>
                <w:sz w:val="20"/>
              </w:rPr>
            </w:pPr>
            <w:r w:rsidRPr="00DD5226">
              <w:rPr>
                <w:sz w:val="20"/>
                <w:u w:val="single"/>
              </w:rPr>
              <w:t>Outcome:</w:t>
            </w:r>
            <w:r w:rsidR="00B76205">
              <w:rPr>
                <w:sz w:val="20"/>
              </w:rPr>
              <w:t xml:space="preserve"> </w:t>
            </w:r>
          </w:p>
          <w:p w14:paraId="6D93F17F" w14:textId="77777777" w:rsidR="00EE34BA" w:rsidRPr="00964F15" w:rsidRDefault="003F7162" w:rsidP="00B76205">
            <w:pPr>
              <w:rPr>
                <w:sz w:val="20"/>
              </w:rPr>
            </w:pPr>
            <w:r>
              <w:rPr>
                <w:sz w:val="20"/>
              </w:rPr>
              <w:t xml:space="preserve">To achieve the School Games </w:t>
            </w:r>
            <w:proofErr w:type="spellStart"/>
            <w:r>
              <w:rPr>
                <w:sz w:val="20"/>
              </w:rPr>
              <w:t>Kitemark</w:t>
            </w:r>
            <w:proofErr w:type="spellEnd"/>
            <w:r>
              <w:rPr>
                <w:sz w:val="20"/>
              </w:rPr>
              <w:t xml:space="preserve"> Gold award</w:t>
            </w:r>
          </w:p>
        </w:tc>
        <w:tc>
          <w:tcPr>
            <w:tcW w:w="4363" w:type="dxa"/>
            <w:shd w:val="clear" w:color="auto" w:fill="FFFFFF" w:themeFill="background1"/>
          </w:tcPr>
          <w:p w14:paraId="5FA48D3F" w14:textId="77777777" w:rsidR="00281BBA" w:rsidRDefault="00281BBA" w:rsidP="00B76205">
            <w:pPr>
              <w:rPr>
                <w:sz w:val="20"/>
              </w:rPr>
            </w:pPr>
            <w:r w:rsidRPr="00DD5226">
              <w:rPr>
                <w:sz w:val="20"/>
                <w:u w:val="single"/>
              </w:rPr>
              <w:t>Outcome:</w:t>
            </w:r>
            <w:r w:rsidR="00664AFB">
              <w:rPr>
                <w:sz w:val="20"/>
              </w:rPr>
              <w:t xml:space="preserve"> </w:t>
            </w:r>
          </w:p>
          <w:p w14:paraId="46CB8A52" w14:textId="1E1E77CB" w:rsidR="0052111F" w:rsidRPr="00964F15" w:rsidRDefault="003F7162" w:rsidP="00B76205">
            <w:pPr>
              <w:rPr>
                <w:sz w:val="20"/>
              </w:rPr>
            </w:pPr>
            <w:r>
              <w:rPr>
                <w:sz w:val="20"/>
              </w:rPr>
              <w:t xml:space="preserve">To maintain the provision </w:t>
            </w:r>
            <w:r w:rsidR="00F0169A">
              <w:rPr>
                <w:sz w:val="20"/>
              </w:rPr>
              <w:t>achieved in previous years</w:t>
            </w:r>
          </w:p>
        </w:tc>
        <w:tc>
          <w:tcPr>
            <w:tcW w:w="3256" w:type="dxa"/>
            <w:shd w:val="clear" w:color="auto" w:fill="FFFFFF" w:themeFill="background1"/>
          </w:tcPr>
          <w:p w14:paraId="09863CDD" w14:textId="47A47925" w:rsidR="00281BBA" w:rsidRPr="0091636F" w:rsidRDefault="00CC1048" w:rsidP="00353B33">
            <w:pPr>
              <w:spacing w:before="200"/>
              <w:rPr>
                <w:b/>
                <w:sz w:val="20"/>
              </w:rPr>
            </w:pPr>
            <w:r w:rsidRPr="0091636F">
              <w:rPr>
                <w:b/>
                <w:sz w:val="20"/>
              </w:rPr>
              <w:t>P.E has a high profile within th</w:t>
            </w:r>
            <w:r w:rsidR="00F0169A">
              <w:rPr>
                <w:b/>
                <w:sz w:val="20"/>
              </w:rPr>
              <w:t xml:space="preserve">e school and is </w:t>
            </w:r>
            <w:r>
              <w:rPr>
                <w:b/>
                <w:sz w:val="20"/>
              </w:rPr>
              <w:t xml:space="preserve">used </w:t>
            </w:r>
            <w:r w:rsidRPr="0091636F">
              <w:rPr>
                <w:b/>
                <w:sz w:val="20"/>
              </w:rPr>
              <w:t xml:space="preserve">as a tool for </w:t>
            </w:r>
            <w:r w:rsidR="00353B33">
              <w:rPr>
                <w:b/>
                <w:sz w:val="20"/>
              </w:rPr>
              <w:t>displaying the values we live</w:t>
            </w:r>
          </w:p>
        </w:tc>
      </w:tr>
      <w:tr w:rsidR="00281BBA" w14:paraId="78AD7519" w14:textId="77777777" w:rsidTr="00946C63">
        <w:trPr>
          <w:trHeight w:val="1067"/>
        </w:trPr>
        <w:tc>
          <w:tcPr>
            <w:tcW w:w="4400" w:type="dxa"/>
            <w:gridSpan w:val="2"/>
            <w:shd w:val="clear" w:color="auto" w:fill="FFFFFF" w:themeFill="background1"/>
          </w:tcPr>
          <w:p w14:paraId="2399B014" w14:textId="77777777" w:rsidR="00026968" w:rsidRDefault="00D27136" w:rsidP="00040C38">
            <w:pPr>
              <w:rPr>
                <w:sz w:val="20"/>
              </w:rPr>
            </w:pPr>
            <w:r>
              <w:rPr>
                <w:sz w:val="20"/>
                <w:u w:val="single"/>
              </w:rPr>
              <w:t xml:space="preserve">4. </w:t>
            </w:r>
            <w:r w:rsidR="00281BBA" w:rsidRPr="00FD5D93">
              <w:rPr>
                <w:sz w:val="20"/>
                <w:u w:val="single"/>
              </w:rPr>
              <w:t>Outcome:</w:t>
            </w:r>
            <w:r w:rsidR="00026968">
              <w:rPr>
                <w:sz w:val="20"/>
              </w:rPr>
              <w:t xml:space="preserve"> </w:t>
            </w:r>
          </w:p>
          <w:p w14:paraId="5A04B805" w14:textId="2E37C1BA" w:rsidR="00DE4935" w:rsidRPr="00026968" w:rsidRDefault="00AB3D01" w:rsidP="001F3395">
            <w:r>
              <w:t xml:space="preserve">To </w:t>
            </w:r>
            <w:r w:rsidR="00ED6516">
              <w:t>engage</w:t>
            </w:r>
            <w:r>
              <w:t xml:space="preserve"> at least </w:t>
            </w:r>
            <w:r w:rsidR="00ED6516">
              <w:t xml:space="preserve">40% of all pupils in </w:t>
            </w:r>
            <w:proofErr w:type="spellStart"/>
            <w:r w:rsidR="00ED6516">
              <w:t xml:space="preserve">extra </w:t>
            </w:r>
            <w:proofErr w:type="gramStart"/>
            <w:r w:rsidR="00ED6516">
              <w:t>curricular</w:t>
            </w:r>
            <w:proofErr w:type="spellEnd"/>
            <w:r w:rsidR="00ED6516">
              <w:t xml:space="preserve"> </w:t>
            </w:r>
            <w:r w:rsidR="006C74CA">
              <w:t xml:space="preserve"> activities</w:t>
            </w:r>
            <w:proofErr w:type="gramEnd"/>
            <w:r w:rsidR="006C74CA">
              <w:t xml:space="preserve">, </w:t>
            </w:r>
            <w:r w:rsidR="001F3395">
              <w:t xml:space="preserve">identifying </w:t>
            </w:r>
            <w:r w:rsidR="006C74CA">
              <w:t>children’s</w:t>
            </w:r>
            <w:r w:rsidR="001F3395">
              <w:t xml:space="preserve"> talents </w:t>
            </w:r>
            <w:r w:rsidR="006C74CA">
              <w:t>to offer them broader experiences through the community and clubs.</w:t>
            </w:r>
          </w:p>
        </w:tc>
        <w:tc>
          <w:tcPr>
            <w:tcW w:w="4261" w:type="dxa"/>
            <w:shd w:val="clear" w:color="auto" w:fill="FFFFFF" w:themeFill="background1"/>
          </w:tcPr>
          <w:p w14:paraId="02147FF9" w14:textId="77777777" w:rsidR="00281BBA" w:rsidRDefault="00281BBA" w:rsidP="00040C38">
            <w:pPr>
              <w:rPr>
                <w:sz w:val="20"/>
              </w:rPr>
            </w:pPr>
            <w:r w:rsidRPr="001F7CB9">
              <w:rPr>
                <w:sz w:val="20"/>
                <w:u w:val="single"/>
              </w:rPr>
              <w:t>Outcome:</w:t>
            </w:r>
            <w:r w:rsidR="003A458F">
              <w:rPr>
                <w:sz w:val="20"/>
              </w:rPr>
              <w:t xml:space="preserve"> </w:t>
            </w:r>
          </w:p>
          <w:p w14:paraId="677E1300" w14:textId="45F1CDA9" w:rsidR="00991B1D" w:rsidRPr="00015709" w:rsidRDefault="00ED6516" w:rsidP="001F3395">
            <w:pPr>
              <w:rPr>
                <w:sz w:val="20"/>
              </w:rPr>
            </w:pPr>
            <w:r>
              <w:t xml:space="preserve">To engage at least 50% of all pupils in </w:t>
            </w:r>
            <w:proofErr w:type="spellStart"/>
            <w:r>
              <w:t xml:space="preserve">extra </w:t>
            </w:r>
            <w:proofErr w:type="gramStart"/>
            <w:r>
              <w:t>curricular</w:t>
            </w:r>
            <w:proofErr w:type="spellEnd"/>
            <w:r>
              <w:t xml:space="preserve"> </w:t>
            </w:r>
            <w:r w:rsidR="006C74CA">
              <w:t xml:space="preserve"> activities</w:t>
            </w:r>
            <w:proofErr w:type="gramEnd"/>
            <w:r w:rsidR="006C74CA">
              <w:t>, identifying children’s talents to offer them broader experiences through the community and clubs.</w:t>
            </w:r>
          </w:p>
        </w:tc>
        <w:tc>
          <w:tcPr>
            <w:tcW w:w="4363" w:type="dxa"/>
            <w:shd w:val="clear" w:color="auto" w:fill="FFFFFF" w:themeFill="background1"/>
          </w:tcPr>
          <w:p w14:paraId="6AABD2E6" w14:textId="77777777" w:rsidR="00DE4935" w:rsidRDefault="00281BBA" w:rsidP="00040C38">
            <w:pPr>
              <w:rPr>
                <w:sz w:val="20"/>
              </w:rPr>
            </w:pPr>
            <w:r w:rsidRPr="0091636F">
              <w:rPr>
                <w:sz w:val="20"/>
                <w:u w:val="single"/>
              </w:rPr>
              <w:t>O</w:t>
            </w:r>
            <w:r>
              <w:rPr>
                <w:sz w:val="20"/>
                <w:u w:val="single"/>
              </w:rPr>
              <w:t>utcome:</w:t>
            </w:r>
            <w:r>
              <w:rPr>
                <w:sz w:val="20"/>
              </w:rPr>
              <w:t xml:space="preserve"> </w:t>
            </w:r>
            <w:r w:rsidR="003A458F">
              <w:rPr>
                <w:sz w:val="20"/>
              </w:rPr>
              <w:t xml:space="preserve"> </w:t>
            </w:r>
          </w:p>
          <w:p w14:paraId="5CC6A19C" w14:textId="07BD9BFA" w:rsidR="00281BBA" w:rsidRPr="00015709" w:rsidRDefault="0052257B" w:rsidP="001F3395">
            <w:pPr>
              <w:rPr>
                <w:sz w:val="20"/>
              </w:rPr>
            </w:pPr>
            <w:r>
              <w:t xml:space="preserve">To engage at least 60% of all pupils in </w:t>
            </w:r>
            <w:proofErr w:type="spellStart"/>
            <w:r>
              <w:t xml:space="preserve">extra </w:t>
            </w:r>
            <w:proofErr w:type="gramStart"/>
            <w:r>
              <w:t>curricular</w:t>
            </w:r>
            <w:proofErr w:type="spellEnd"/>
            <w:r>
              <w:t xml:space="preserve"> </w:t>
            </w:r>
            <w:r w:rsidR="006C74CA">
              <w:t xml:space="preserve"> activities</w:t>
            </w:r>
            <w:proofErr w:type="gramEnd"/>
            <w:r w:rsidR="006C74CA">
              <w:t>, identifying children’s talents to offer them broader experiences through the community and clubs.</w:t>
            </w:r>
          </w:p>
        </w:tc>
        <w:tc>
          <w:tcPr>
            <w:tcW w:w="3256" w:type="dxa"/>
            <w:shd w:val="clear" w:color="auto" w:fill="FFFFFF" w:themeFill="background1"/>
          </w:tcPr>
          <w:p w14:paraId="4B32D8A1" w14:textId="257E6F10" w:rsidR="00281BBA" w:rsidRPr="0091636F" w:rsidRDefault="0052257B" w:rsidP="00B55B41">
            <w:pPr>
              <w:spacing w:before="240"/>
              <w:rPr>
                <w:b/>
                <w:sz w:val="20"/>
              </w:rPr>
            </w:pPr>
            <w:r>
              <w:rPr>
                <w:b/>
                <w:sz w:val="20"/>
              </w:rPr>
              <w:t xml:space="preserve">Most </w:t>
            </w:r>
            <w:r w:rsidR="00CC1048" w:rsidRPr="0091636F">
              <w:rPr>
                <w:b/>
                <w:sz w:val="20"/>
              </w:rPr>
              <w:t xml:space="preserve"> pupils are engaged in regular physical activity</w:t>
            </w:r>
            <w:r w:rsidR="0032666F">
              <w:rPr>
                <w:b/>
                <w:sz w:val="20"/>
              </w:rPr>
              <w:t xml:space="preserve"> and are offered a </w:t>
            </w:r>
            <w:r w:rsidR="00F0169A">
              <w:rPr>
                <w:b/>
                <w:sz w:val="20"/>
              </w:rPr>
              <w:t>broader</w:t>
            </w:r>
            <w:r w:rsidR="0032666F">
              <w:rPr>
                <w:b/>
                <w:sz w:val="20"/>
              </w:rPr>
              <w:t xml:space="preserve"> range of sports and activities</w:t>
            </w:r>
          </w:p>
        </w:tc>
      </w:tr>
      <w:tr w:rsidR="00281BBA" w14:paraId="174F61CD" w14:textId="77777777" w:rsidTr="00A324DA">
        <w:trPr>
          <w:trHeight w:val="935"/>
        </w:trPr>
        <w:tc>
          <w:tcPr>
            <w:tcW w:w="4400" w:type="dxa"/>
            <w:gridSpan w:val="2"/>
            <w:shd w:val="clear" w:color="auto" w:fill="FFFFFF" w:themeFill="background1"/>
          </w:tcPr>
          <w:p w14:paraId="31722D67" w14:textId="77777777" w:rsidR="00281BBA" w:rsidRDefault="00CB4C5F" w:rsidP="00B76205">
            <w:pPr>
              <w:rPr>
                <w:sz w:val="20"/>
              </w:rPr>
            </w:pPr>
            <w:r w:rsidRPr="00CB4C5F">
              <w:rPr>
                <w:sz w:val="20"/>
                <w:u w:val="single"/>
              </w:rPr>
              <w:t>5</w:t>
            </w:r>
            <w:r>
              <w:rPr>
                <w:sz w:val="20"/>
                <w:u w:val="single"/>
              </w:rPr>
              <w:t xml:space="preserve">. </w:t>
            </w:r>
            <w:r w:rsidR="00281BBA" w:rsidRPr="00CB4C5F">
              <w:rPr>
                <w:sz w:val="20"/>
                <w:u w:val="single"/>
              </w:rPr>
              <w:t>Outcome:</w:t>
            </w:r>
            <w:r w:rsidR="00B76205">
              <w:rPr>
                <w:sz w:val="20"/>
              </w:rPr>
              <w:t xml:space="preserve"> </w:t>
            </w:r>
          </w:p>
          <w:p w14:paraId="0444A2DC" w14:textId="5644B202" w:rsidR="00411B77" w:rsidRPr="00CB4C5F" w:rsidRDefault="00AB3D01" w:rsidP="00A324DA">
            <w:pPr>
              <w:rPr>
                <w:sz w:val="20"/>
              </w:rPr>
            </w:pPr>
            <w:r>
              <w:rPr>
                <w:sz w:val="20"/>
              </w:rPr>
              <w:t>To engage 15% of non-active population</w:t>
            </w:r>
            <w:r w:rsidR="001F3395">
              <w:rPr>
                <w:sz w:val="20"/>
              </w:rPr>
              <w:t xml:space="preserve">, </w:t>
            </w:r>
            <w:r w:rsidR="001F3395">
              <w:t xml:space="preserve"> including SEND children</w:t>
            </w:r>
            <w:r w:rsidR="001F3395">
              <w:rPr>
                <w:sz w:val="20"/>
              </w:rPr>
              <w:t xml:space="preserve">, </w:t>
            </w:r>
            <w:r>
              <w:rPr>
                <w:sz w:val="20"/>
              </w:rPr>
              <w:t xml:space="preserve"> in </w:t>
            </w:r>
            <w:proofErr w:type="spellStart"/>
            <w:r>
              <w:rPr>
                <w:sz w:val="20"/>
              </w:rPr>
              <w:t>extra curricular</w:t>
            </w:r>
            <w:proofErr w:type="spellEnd"/>
            <w:r>
              <w:rPr>
                <w:sz w:val="20"/>
              </w:rPr>
              <w:t xml:space="preserve"> activities</w:t>
            </w:r>
          </w:p>
        </w:tc>
        <w:tc>
          <w:tcPr>
            <w:tcW w:w="4261" w:type="dxa"/>
            <w:shd w:val="clear" w:color="auto" w:fill="FFFFFF" w:themeFill="background1"/>
          </w:tcPr>
          <w:p w14:paraId="58288E9D" w14:textId="77777777" w:rsidR="00590CD4" w:rsidRDefault="00281BBA" w:rsidP="00590CD4">
            <w:pPr>
              <w:rPr>
                <w:sz w:val="20"/>
                <w:u w:val="single"/>
              </w:rPr>
            </w:pPr>
            <w:r w:rsidRPr="00FD5D93">
              <w:rPr>
                <w:sz w:val="20"/>
                <w:u w:val="single"/>
              </w:rPr>
              <w:t>Outcome</w:t>
            </w:r>
          </w:p>
          <w:p w14:paraId="26F3FBD2" w14:textId="31FD467C" w:rsidR="00E10552" w:rsidRPr="00964F15" w:rsidRDefault="00EF57D2" w:rsidP="00356986">
            <w:pPr>
              <w:rPr>
                <w:sz w:val="20"/>
              </w:rPr>
            </w:pPr>
            <w:r>
              <w:rPr>
                <w:sz w:val="20"/>
              </w:rPr>
              <w:t>To engage 20% of non-active population</w:t>
            </w:r>
            <w:r w:rsidR="001F3395">
              <w:rPr>
                <w:sz w:val="20"/>
              </w:rPr>
              <w:t>,</w:t>
            </w:r>
            <w:r w:rsidR="001F3395">
              <w:t xml:space="preserve"> including SEND children</w:t>
            </w:r>
            <w:r w:rsidR="001F3395">
              <w:rPr>
                <w:sz w:val="20"/>
              </w:rPr>
              <w:t xml:space="preserve">, </w:t>
            </w:r>
            <w:r>
              <w:rPr>
                <w:sz w:val="20"/>
              </w:rPr>
              <w:t xml:space="preserve"> in </w:t>
            </w:r>
            <w:proofErr w:type="spellStart"/>
            <w:r>
              <w:rPr>
                <w:sz w:val="20"/>
              </w:rPr>
              <w:t>extra curricular</w:t>
            </w:r>
            <w:proofErr w:type="spellEnd"/>
            <w:r>
              <w:rPr>
                <w:sz w:val="20"/>
              </w:rPr>
              <w:t xml:space="preserve"> activities</w:t>
            </w:r>
          </w:p>
        </w:tc>
        <w:tc>
          <w:tcPr>
            <w:tcW w:w="4363" w:type="dxa"/>
            <w:shd w:val="clear" w:color="auto" w:fill="FFFFFF" w:themeFill="background1"/>
          </w:tcPr>
          <w:p w14:paraId="79107882" w14:textId="77777777" w:rsidR="00281BBA" w:rsidRDefault="00281BBA" w:rsidP="00B55B41">
            <w:pPr>
              <w:rPr>
                <w:sz w:val="20"/>
              </w:rPr>
            </w:pPr>
            <w:r w:rsidRPr="00FD5D93">
              <w:rPr>
                <w:sz w:val="20"/>
                <w:u w:val="single"/>
              </w:rPr>
              <w:t>Outcome:</w:t>
            </w:r>
            <w:r w:rsidR="00A63754">
              <w:rPr>
                <w:sz w:val="20"/>
              </w:rPr>
              <w:t xml:space="preserve"> </w:t>
            </w:r>
          </w:p>
          <w:p w14:paraId="07EC0F89" w14:textId="2EE3ABA6" w:rsidR="00281BBA" w:rsidRPr="00964F15" w:rsidRDefault="00EF57D2" w:rsidP="00EF57D2">
            <w:pPr>
              <w:ind w:left="15" w:hanging="15"/>
              <w:rPr>
                <w:sz w:val="20"/>
              </w:rPr>
            </w:pPr>
            <w:r>
              <w:rPr>
                <w:sz w:val="20"/>
              </w:rPr>
              <w:t xml:space="preserve">To maintain </w:t>
            </w:r>
            <w:r w:rsidR="004923D7">
              <w:rPr>
                <w:sz w:val="20"/>
              </w:rPr>
              <w:t xml:space="preserve">20% of </w:t>
            </w:r>
            <w:r>
              <w:rPr>
                <w:sz w:val="20"/>
              </w:rPr>
              <w:t xml:space="preserve"> non-active</w:t>
            </w:r>
            <w:r w:rsidR="001F3395">
              <w:rPr>
                <w:sz w:val="20"/>
              </w:rPr>
              <w:t xml:space="preserve"> population, </w:t>
            </w:r>
            <w:r w:rsidR="001F3395">
              <w:t xml:space="preserve"> including SEND children</w:t>
            </w:r>
            <w:r w:rsidR="001F3395">
              <w:rPr>
                <w:sz w:val="20"/>
              </w:rPr>
              <w:t xml:space="preserve">, </w:t>
            </w:r>
            <w:r>
              <w:rPr>
                <w:sz w:val="20"/>
              </w:rPr>
              <w:t xml:space="preserve"> in </w:t>
            </w:r>
            <w:proofErr w:type="spellStart"/>
            <w:r>
              <w:rPr>
                <w:sz w:val="20"/>
              </w:rPr>
              <w:t>extra curricular</w:t>
            </w:r>
            <w:proofErr w:type="spellEnd"/>
            <w:r>
              <w:rPr>
                <w:sz w:val="20"/>
              </w:rPr>
              <w:t xml:space="preserve"> activities</w:t>
            </w:r>
          </w:p>
        </w:tc>
        <w:tc>
          <w:tcPr>
            <w:tcW w:w="3256" w:type="dxa"/>
            <w:shd w:val="clear" w:color="auto" w:fill="FFFFFF" w:themeFill="background1"/>
          </w:tcPr>
          <w:p w14:paraId="061CBB70" w14:textId="21B47A9E" w:rsidR="00281BBA" w:rsidRPr="0091636F" w:rsidRDefault="004923D7" w:rsidP="00B55B41">
            <w:pPr>
              <w:spacing w:before="240"/>
              <w:rPr>
                <w:b/>
                <w:sz w:val="20"/>
              </w:rPr>
            </w:pPr>
            <w:r>
              <w:rPr>
                <w:b/>
                <w:sz w:val="20"/>
              </w:rPr>
              <w:t>Non active and SEND children to participate in extracurricular activities including festivals or competitions</w:t>
            </w:r>
          </w:p>
        </w:tc>
      </w:tr>
      <w:tr w:rsidR="003F7162" w14:paraId="0BA6651D" w14:textId="77777777" w:rsidTr="00A324DA">
        <w:trPr>
          <w:trHeight w:val="935"/>
        </w:trPr>
        <w:tc>
          <w:tcPr>
            <w:tcW w:w="4400" w:type="dxa"/>
            <w:gridSpan w:val="2"/>
            <w:shd w:val="clear" w:color="auto" w:fill="FFFFFF" w:themeFill="background1"/>
          </w:tcPr>
          <w:p w14:paraId="5B67AC18" w14:textId="77777777" w:rsidR="003F7162" w:rsidRDefault="003F7162" w:rsidP="003F7162">
            <w:pPr>
              <w:rPr>
                <w:sz w:val="20"/>
              </w:rPr>
            </w:pPr>
            <w:r>
              <w:rPr>
                <w:sz w:val="20"/>
                <w:u w:val="single"/>
              </w:rPr>
              <w:t xml:space="preserve">6. </w:t>
            </w:r>
            <w:r w:rsidRPr="00CB4C5F">
              <w:rPr>
                <w:sz w:val="20"/>
                <w:u w:val="single"/>
              </w:rPr>
              <w:t>Outcome:</w:t>
            </w:r>
            <w:r>
              <w:rPr>
                <w:sz w:val="20"/>
              </w:rPr>
              <w:t xml:space="preserve"> </w:t>
            </w:r>
          </w:p>
          <w:p w14:paraId="3341FE85" w14:textId="62A0A7EF" w:rsidR="003F7162" w:rsidRPr="003F7162" w:rsidRDefault="00C40721" w:rsidP="003F7162">
            <w:pPr>
              <w:rPr>
                <w:sz w:val="20"/>
              </w:rPr>
            </w:pPr>
            <w:r>
              <w:rPr>
                <w:sz w:val="20"/>
              </w:rPr>
              <w:t xml:space="preserve">To develop leadership roles within the P.E. </w:t>
            </w:r>
            <w:proofErr w:type="gramStart"/>
            <w:r>
              <w:rPr>
                <w:sz w:val="20"/>
              </w:rPr>
              <w:t>Curriculum  and</w:t>
            </w:r>
            <w:proofErr w:type="gramEnd"/>
            <w:r>
              <w:rPr>
                <w:sz w:val="20"/>
              </w:rPr>
              <w:t xml:space="preserve"> School Sports</w:t>
            </w:r>
          </w:p>
        </w:tc>
        <w:tc>
          <w:tcPr>
            <w:tcW w:w="4261" w:type="dxa"/>
            <w:shd w:val="clear" w:color="auto" w:fill="FFFFFF" w:themeFill="background1"/>
          </w:tcPr>
          <w:p w14:paraId="05CDFA14" w14:textId="77777777" w:rsidR="003F7162" w:rsidRDefault="003F7162" w:rsidP="003F7162">
            <w:pPr>
              <w:rPr>
                <w:sz w:val="20"/>
              </w:rPr>
            </w:pPr>
            <w:r>
              <w:rPr>
                <w:sz w:val="20"/>
                <w:u w:val="single"/>
              </w:rPr>
              <w:t xml:space="preserve"> </w:t>
            </w:r>
            <w:r w:rsidRPr="00CB4C5F">
              <w:rPr>
                <w:sz w:val="20"/>
                <w:u w:val="single"/>
              </w:rPr>
              <w:t>Outcome:</w:t>
            </w:r>
            <w:r>
              <w:rPr>
                <w:sz w:val="20"/>
              </w:rPr>
              <w:t xml:space="preserve"> </w:t>
            </w:r>
          </w:p>
          <w:p w14:paraId="49FF88DD" w14:textId="3C191AC2" w:rsidR="003F7162" w:rsidRPr="00FD5D93" w:rsidRDefault="00C40721" w:rsidP="003F7162">
            <w:pPr>
              <w:rPr>
                <w:sz w:val="20"/>
                <w:u w:val="single"/>
              </w:rPr>
            </w:pPr>
            <w:r>
              <w:rPr>
                <w:sz w:val="20"/>
              </w:rPr>
              <w:t xml:space="preserve">To develop leadership roles within the P.E. </w:t>
            </w:r>
            <w:proofErr w:type="gramStart"/>
            <w:r>
              <w:rPr>
                <w:sz w:val="20"/>
              </w:rPr>
              <w:t>Curriculum  and</w:t>
            </w:r>
            <w:proofErr w:type="gramEnd"/>
            <w:r>
              <w:rPr>
                <w:sz w:val="20"/>
              </w:rPr>
              <w:t xml:space="preserve"> School Sports</w:t>
            </w:r>
          </w:p>
        </w:tc>
        <w:tc>
          <w:tcPr>
            <w:tcW w:w="4363" w:type="dxa"/>
            <w:shd w:val="clear" w:color="auto" w:fill="FFFFFF" w:themeFill="background1"/>
          </w:tcPr>
          <w:p w14:paraId="6B325794" w14:textId="77777777" w:rsidR="003F7162" w:rsidRDefault="003F7162" w:rsidP="003F7162">
            <w:pPr>
              <w:rPr>
                <w:sz w:val="20"/>
              </w:rPr>
            </w:pPr>
            <w:r w:rsidRPr="00CB4C5F">
              <w:rPr>
                <w:sz w:val="20"/>
                <w:u w:val="single"/>
              </w:rPr>
              <w:t>5</w:t>
            </w:r>
            <w:r>
              <w:rPr>
                <w:sz w:val="20"/>
                <w:u w:val="single"/>
              </w:rPr>
              <w:t xml:space="preserve">. </w:t>
            </w:r>
            <w:r w:rsidRPr="00CB4C5F">
              <w:rPr>
                <w:sz w:val="20"/>
                <w:u w:val="single"/>
              </w:rPr>
              <w:t>Outcome:</w:t>
            </w:r>
            <w:r>
              <w:rPr>
                <w:sz w:val="20"/>
              </w:rPr>
              <w:t xml:space="preserve"> </w:t>
            </w:r>
          </w:p>
          <w:p w14:paraId="0556CC0B" w14:textId="1AD2E8DB" w:rsidR="003F7162" w:rsidRPr="00FD5D93" w:rsidRDefault="003F7162" w:rsidP="003F7162">
            <w:pPr>
              <w:rPr>
                <w:sz w:val="20"/>
                <w:u w:val="single"/>
              </w:rPr>
            </w:pPr>
            <w:r>
              <w:rPr>
                <w:sz w:val="20"/>
              </w:rPr>
              <w:t xml:space="preserve">To maintain </w:t>
            </w:r>
            <w:r w:rsidR="003D7FBA">
              <w:rPr>
                <w:sz w:val="20"/>
              </w:rPr>
              <w:t xml:space="preserve">leadership roles </w:t>
            </w:r>
            <w:r w:rsidR="00EF57D2">
              <w:rPr>
                <w:sz w:val="20"/>
              </w:rPr>
              <w:t>throughout</w:t>
            </w:r>
            <w:r w:rsidR="003D7FBA">
              <w:rPr>
                <w:sz w:val="20"/>
              </w:rPr>
              <w:t xml:space="preserve"> school with all areas of P.E. </w:t>
            </w:r>
          </w:p>
        </w:tc>
        <w:tc>
          <w:tcPr>
            <w:tcW w:w="3256" w:type="dxa"/>
            <w:shd w:val="clear" w:color="auto" w:fill="FFFFFF" w:themeFill="background1"/>
          </w:tcPr>
          <w:p w14:paraId="6DDE7E76" w14:textId="77777777" w:rsidR="003F7162" w:rsidRPr="0091636F" w:rsidRDefault="003D7FBA" w:rsidP="00B55B41">
            <w:pPr>
              <w:spacing w:before="240"/>
              <w:rPr>
                <w:b/>
                <w:sz w:val="20"/>
              </w:rPr>
            </w:pPr>
            <w:r>
              <w:rPr>
                <w:b/>
                <w:sz w:val="20"/>
              </w:rPr>
              <w:t>15% of children, lead, manage and officiate in all areas of P.E.</w:t>
            </w:r>
          </w:p>
        </w:tc>
      </w:tr>
    </w:tbl>
    <w:p w14:paraId="51D26709" w14:textId="77777777" w:rsidR="00953C8E" w:rsidRDefault="00953C8E" w:rsidP="00C97B15">
      <w:pPr>
        <w:jc w:val="center"/>
        <w:rPr>
          <w:sz w:val="24"/>
          <w:u w:val="single"/>
        </w:rPr>
      </w:pPr>
    </w:p>
    <w:p w14:paraId="0FC7AD8C" w14:textId="77777777" w:rsidR="00706C0C" w:rsidRDefault="00C97B15" w:rsidP="00350AC2">
      <w:pPr>
        <w:ind w:firstLine="720"/>
        <w:jc w:val="center"/>
        <w:rPr>
          <w:sz w:val="24"/>
          <w:u w:val="single"/>
        </w:rPr>
      </w:pPr>
      <w:r w:rsidRPr="00C97B15">
        <w:rPr>
          <w:sz w:val="24"/>
          <w:u w:val="single"/>
        </w:rPr>
        <w:t>P.E and School Sport Development Plan</w:t>
      </w:r>
      <w:r w:rsidR="00C9305A">
        <w:rPr>
          <w:sz w:val="24"/>
          <w:u w:val="single"/>
        </w:rPr>
        <w:t xml:space="preserve"> 2017-2018</w:t>
      </w:r>
    </w:p>
    <w:p w14:paraId="7A598F33" w14:textId="77777777" w:rsidR="00C97B15" w:rsidRDefault="00C97B15" w:rsidP="00C97B15">
      <w:pPr>
        <w:jc w:val="center"/>
        <w:rPr>
          <w:sz w:val="24"/>
          <w:u w:val="single"/>
        </w:rPr>
      </w:pPr>
    </w:p>
    <w:tbl>
      <w:tblPr>
        <w:tblStyle w:val="TableGrid"/>
        <w:tblW w:w="15451" w:type="dxa"/>
        <w:tblInd w:w="-714" w:type="dxa"/>
        <w:tblLook w:val="04A0" w:firstRow="1" w:lastRow="0" w:firstColumn="1" w:lastColumn="0" w:noHBand="0" w:noVBand="1"/>
      </w:tblPr>
      <w:tblGrid>
        <w:gridCol w:w="4111"/>
        <w:gridCol w:w="5901"/>
        <w:gridCol w:w="5439"/>
      </w:tblGrid>
      <w:tr w:rsidR="00C97B15" w14:paraId="54DE258B" w14:textId="77777777" w:rsidTr="00832E1D">
        <w:tc>
          <w:tcPr>
            <w:tcW w:w="4111" w:type="dxa"/>
            <w:shd w:val="clear" w:color="auto" w:fill="B4C6E7" w:themeFill="accent5" w:themeFillTint="66"/>
          </w:tcPr>
          <w:p w14:paraId="58D79255" w14:textId="77777777" w:rsidR="00C97B15" w:rsidRPr="00902E9B" w:rsidRDefault="00902E9B" w:rsidP="00E72DF7">
            <w:pPr>
              <w:jc w:val="center"/>
              <w:rPr>
                <w:color w:val="FFFFFF" w:themeColor="background1"/>
                <w:sz w:val="24"/>
              </w:rPr>
            </w:pPr>
            <w:r>
              <w:rPr>
                <w:color w:val="FFFFFF" w:themeColor="background1"/>
                <w:sz w:val="24"/>
              </w:rPr>
              <w:t>Outcome from strategy</w:t>
            </w:r>
          </w:p>
        </w:tc>
        <w:tc>
          <w:tcPr>
            <w:tcW w:w="5901" w:type="dxa"/>
            <w:shd w:val="clear" w:color="auto" w:fill="B4C6E7" w:themeFill="accent5" w:themeFillTint="66"/>
          </w:tcPr>
          <w:p w14:paraId="6115BBFD" w14:textId="77777777" w:rsidR="00C97B15" w:rsidRPr="00902E9B" w:rsidRDefault="00C97B15" w:rsidP="00E72DF7">
            <w:pPr>
              <w:jc w:val="center"/>
              <w:rPr>
                <w:color w:val="FFFFFF" w:themeColor="background1"/>
                <w:sz w:val="24"/>
              </w:rPr>
            </w:pPr>
            <w:r w:rsidRPr="00902E9B">
              <w:rPr>
                <w:color w:val="FFFFFF" w:themeColor="background1"/>
                <w:sz w:val="24"/>
              </w:rPr>
              <w:t>How will this be achieved?</w:t>
            </w:r>
          </w:p>
        </w:tc>
        <w:tc>
          <w:tcPr>
            <w:tcW w:w="5439" w:type="dxa"/>
            <w:shd w:val="clear" w:color="auto" w:fill="B4C6E7" w:themeFill="accent5" w:themeFillTint="66"/>
          </w:tcPr>
          <w:p w14:paraId="19D9D572" w14:textId="77777777" w:rsidR="00C97B15" w:rsidRPr="00902E9B" w:rsidRDefault="00C97B15" w:rsidP="00E72DF7">
            <w:pPr>
              <w:jc w:val="center"/>
              <w:rPr>
                <w:color w:val="FFFFFF" w:themeColor="background1"/>
                <w:sz w:val="24"/>
              </w:rPr>
            </w:pPr>
            <w:r w:rsidRPr="00902E9B">
              <w:rPr>
                <w:color w:val="FFFFFF" w:themeColor="background1"/>
                <w:sz w:val="24"/>
              </w:rPr>
              <w:t>How will this be measured?</w:t>
            </w:r>
          </w:p>
        </w:tc>
      </w:tr>
      <w:tr w:rsidR="00C97B15" w14:paraId="0743BB00" w14:textId="77777777" w:rsidTr="00C9305A">
        <w:tc>
          <w:tcPr>
            <w:tcW w:w="4111" w:type="dxa"/>
            <w:shd w:val="clear" w:color="auto" w:fill="FFFFFF" w:themeFill="background1"/>
          </w:tcPr>
          <w:p w14:paraId="69532900" w14:textId="3FEA97AA" w:rsidR="00C97B15" w:rsidRPr="00014253" w:rsidRDefault="007D539F" w:rsidP="00DF6681">
            <w:pPr>
              <w:rPr>
                <w:sz w:val="20"/>
              </w:rPr>
            </w:pPr>
            <w:r>
              <w:rPr>
                <w:sz w:val="20"/>
              </w:rPr>
              <w:t>To have 2 hours of  P.E. delivered each week by all Moor Park teachers using the skills from the Lancashire plans  and to ensure effective practise (using within a classroom lesson as a model i.e., Outcomes, success criteria, peer coaching – Moor Park learning culture)</w:t>
            </w:r>
            <w:r w:rsidR="009A3CA6">
              <w:rPr>
                <w:sz w:val="20"/>
              </w:rPr>
              <w:br/>
            </w:r>
          </w:p>
        </w:tc>
        <w:tc>
          <w:tcPr>
            <w:tcW w:w="5901" w:type="dxa"/>
          </w:tcPr>
          <w:p w14:paraId="2A246BA8" w14:textId="3B5F8110" w:rsidR="00A37A6A" w:rsidRDefault="00C40721" w:rsidP="00A37A6A">
            <w:pPr>
              <w:spacing w:before="60" w:after="60"/>
              <w:ind w:left="45"/>
              <w:rPr>
                <w:sz w:val="20"/>
              </w:rPr>
            </w:pPr>
            <w:r>
              <w:rPr>
                <w:sz w:val="20"/>
              </w:rPr>
              <w:t>Staff to give a long</w:t>
            </w:r>
            <w:r w:rsidR="00F9539A">
              <w:rPr>
                <w:sz w:val="20"/>
              </w:rPr>
              <w:t>-</w:t>
            </w:r>
            <w:r>
              <w:rPr>
                <w:sz w:val="20"/>
              </w:rPr>
              <w:t xml:space="preserve">term plan of what they are teaching each half term. </w:t>
            </w:r>
          </w:p>
          <w:p w14:paraId="4DD256A0" w14:textId="347B50D1" w:rsidR="00C40721" w:rsidRDefault="00736038" w:rsidP="00A37A6A">
            <w:pPr>
              <w:spacing w:before="60" w:after="60"/>
              <w:ind w:left="45"/>
              <w:rPr>
                <w:sz w:val="20"/>
              </w:rPr>
            </w:pPr>
            <w:r>
              <w:rPr>
                <w:sz w:val="20"/>
              </w:rPr>
              <w:t>Conversations with staff about their lessons</w:t>
            </w:r>
          </w:p>
          <w:p w14:paraId="084ED68E" w14:textId="1C8163A3" w:rsidR="00736038" w:rsidRPr="00713742" w:rsidRDefault="009D4076" w:rsidP="00FB30B0">
            <w:pPr>
              <w:spacing w:before="60" w:after="60"/>
              <w:ind w:left="45"/>
              <w:rPr>
                <w:sz w:val="20"/>
              </w:rPr>
            </w:pPr>
            <w:r>
              <w:rPr>
                <w:sz w:val="20"/>
              </w:rPr>
              <w:t xml:space="preserve">To run a staff meeting in groups to </w:t>
            </w:r>
            <w:r w:rsidR="00534F74">
              <w:rPr>
                <w:sz w:val="20"/>
              </w:rPr>
              <w:t xml:space="preserve">discuss and </w:t>
            </w:r>
            <w:r w:rsidR="00736038">
              <w:rPr>
                <w:sz w:val="20"/>
              </w:rPr>
              <w:t xml:space="preserve">model a </w:t>
            </w:r>
            <w:r w:rsidR="00534F74">
              <w:rPr>
                <w:sz w:val="20"/>
              </w:rPr>
              <w:t xml:space="preserve">WAGOLL </w:t>
            </w:r>
            <w:r>
              <w:rPr>
                <w:sz w:val="20"/>
              </w:rPr>
              <w:t>lesson</w:t>
            </w:r>
            <w:r w:rsidR="00736038">
              <w:rPr>
                <w:sz w:val="20"/>
              </w:rPr>
              <w:t xml:space="preserve"> </w:t>
            </w:r>
            <w:r>
              <w:rPr>
                <w:sz w:val="20"/>
              </w:rPr>
              <w:t xml:space="preserve">to </w:t>
            </w:r>
            <w:r w:rsidR="00736038">
              <w:rPr>
                <w:sz w:val="20"/>
              </w:rPr>
              <w:t>verbally and physically</w:t>
            </w:r>
            <w:r>
              <w:rPr>
                <w:sz w:val="20"/>
              </w:rPr>
              <w:t xml:space="preserve"> create</w:t>
            </w:r>
            <w:r w:rsidR="00736038">
              <w:rPr>
                <w:sz w:val="20"/>
              </w:rPr>
              <w:t xml:space="preserve"> for them to observe</w:t>
            </w:r>
            <w:r w:rsidR="00534F74">
              <w:rPr>
                <w:sz w:val="20"/>
              </w:rPr>
              <w:t xml:space="preserve"> critique</w:t>
            </w:r>
          </w:p>
        </w:tc>
        <w:tc>
          <w:tcPr>
            <w:tcW w:w="5439" w:type="dxa"/>
          </w:tcPr>
          <w:p w14:paraId="2AD8197E" w14:textId="77777777" w:rsidR="00E20DDC" w:rsidRDefault="00CA4A4E" w:rsidP="00662D54">
            <w:pPr>
              <w:spacing w:before="60" w:after="60"/>
              <w:rPr>
                <w:sz w:val="20"/>
              </w:rPr>
            </w:pPr>
            <w:r>
              <w:rPr>
                <w:sz w:val="20"/>
              </w:rPr>
              <w:t xml:space="preserve"> </w:t>
            </w:r>
            <w:r w:rsidR="00FB30B0">
              <w:rPr>
                <w:sz w:val="20"/>
              </w:rPr>
              <w:t xml:space="preserve">Questionnaire done at the end of the year </w:t>
            </w:r>
          </w:p>
          <w:p w14:paraId="7BA5C138" w14:textId="77777777" w:rsidR="00FB30B0" w:rsidRDefault="00FB30B0" w:rsidP="00662D54">
            <w:pPr>
              <w:spacing w:before="60" w:after="60"/>
              <w:rPr>
                <w:sz w:val="20"/>
              </w:rPr>
            </w:pPr>
          </w:p>
          <w:p w14:paraId="53142C3D" w14:textId="77777777" w:rsidR="00FB30B0" w:rsidRDefault="00FB30B0" w:rsidP="00662D54">
            <w:pPr>
              <w:spacing w:before="60" w:after="60"/>
              <w:rPr>
                <w:sz w:val="20"/>
              </w:rPr>
            </w:pPr>
            <w:r>
              <w:rPr>
                <w:sz w:val="20"/>
              </w:rPr>
              <w:t>Monitoring of lessons and time spent on P.E.</w:t>
            </w:r>
          </w:p>
          <w:p w14:paraId="282D8DE4" w14:textId="77777777" w:rsidR="00FB30B0" w:rsidRDefault="00FB30B0" w:rsidP="00662D54">
            <w:pPr>
              <w:spacing w:before="60" w:after="60"/>
              <w:rPr>
                <w:sz w:val="20"/>
              </w:rPr>
            </w:pPr>
          </w:p>
          <w:p w14:paraId="6377D56E" w14:textId="406CA144" w:rsidR="00FB30B0" w:rsidRPr="00014253" w:rsidRDefault="00FB30B0" w:rsidP="00662D54">
            <w:pPr>
              <w:spacing w:before="60" w:after="60"/>
              <w:rPr>
                <w:sz w:val="20"/>
              </w:rPr>
            </w:pPr>
            <w:r>
              <w:rPr>
                <w:sz w:val="20"/>
              </w:rPr>
              <w:t>Impact of staff meeting and observing ideas taken within their own classroom practise</w:t>
            </w:r>
          </w:p>
        </w:tc>
      </w:tr>
      <w:tr w:rsidR="00C97B15" w14:paraId="73FF5F8C" w14:textId="77777777" w:rsidTr="00C9305A">
        <w:tc>
          <w:tcPr>
            <w:tcW w:w="4111" w:type="dxa"/>
            <w:shd w:val="clear" w:color="auto" w:fill="FFFFFF" w:themeFill="background1"/>
          </w:tcPr>
          <w:p w14:paraId="4C69A0E7" w14:textId="47F1F414" w:rsidR="00C97B15" w:rsidRPr="00014253" w:rsidRDefault="007D539F" w:rsidP="000A49AE">
            <w:pPr>
              <w:spacing w:before="60"/>
              <w:rPr>
                <w:sz w:val="20"/>
              </w:rPr>
            </w:pPr>
            <w:r>
              <w:rPr>
                <w:sz w:val="20"/>
              </w:rPr>
              <w:t>To put an assessment tool in place for KS2 and administer to the teachers, including, identifying GDS children</w:t>
            </w:r>
          </w:p>
        </w:tc>
        <w:tc>
          <w:tcPr>
            <w:tcW w:w="5901" w:type="dxa"/>
          </w:tcPr>
          <w:p w14:paraId="4566718F" w14:textId="21C359B3" w:rsidR="00C97B15" w:rsidRDefault="00FB30B0" w:rsidP="008B0FB8">
            <w:pPr>
              <w:spacing w:before="60" w:after="60"/>
              <w:rPr>
                <w:sz w:val="20"/>
              </w:rPr>
            </w:pPr>
            <w:r>
              <w:rPr>
                <w:sz w:val="20"/>
              </w:rPr>
              <w:t>To use the P.E. vision as the basis of the assessment tool and to tailor it to the needs of Moor Park children from Reception to Year6.</w:t>
            </w:r>
          </w:p>
          <w:p w14:paraId="7DD97775" w14:textId="77777777" w:rsidR="00FB30B0" w:rsidRDefault="00FB30B0" w:rsidP="008B0FB8">
            <w:pPr>
              <w:spacing w:before="60" w:after="60"/>
              <w:rPr>
                <w:sz w:val="20"/>
              </w:rPr>
            </w:pPr>
          </w:p>
          <w:p w14:paraId="1AC8ADAE" w14:textId="1FBBAE86" w:rsidR="00FB30B0" w:rsidRDefault="00FB30B0" w:rsidP="008B0FB8">
            <w:pPr>
              <w:spacing w:before="60" w:after="60"/>
              <w:rPr>
                <w:sz w:val="20"/>
              </w:rPr>
            </w:pPr>
            <w:r>
              <w:rPr>
                <w:sz w:val="20"/>
              </w:rPr>
              <w:t>To administer this tool to the staff through staff meeting put in place.</w:t>
            </w:r>
          </w:p>
          <w:p w14:paraId="061F64E7" w14:textId="77777777" w:rsidR="007D539F" w:rsidRDefault="007D539F" w:rsidP="008B0FB8">
            <w:pPr>
              <w:spacing w:before="60" w:after="60"/>
              <w:rPr>
                <w:sz w:val="20"/>
              </w:rPr>
            </w:pPr>
          </w:p>
          <w:p w14:paraId="0B4E96B6" w14:textId="4058783F" w:rsidR="007D539F" w:rsidRPr="00014253" w:rsidRDefault="007D539F" w:rsidP="008B0FB8">
            <w:pPr>
              <w:spacing w:before="60" w:after="60"/>
              <w:rPr>
                <w:sz w:val="20"/>
              </w:rPr>
            </w:pPr>
          </w:p>
        </w:tc>
        <w:tc>
          <w:tcPr>
            <w:tcW w:w="5439" w:type="dxa"/>
          </w:tcPr>
          <w:p w14:paraId="7E231B00" w14:textId="2BBEB2D7" w:rsidR="00CA4A4E" w:rsidRDefault="00FB30B0" w:rsidP="00662D54">
            <w:pPr>
              <w:spacing w:before="60" w:after="60"/>
              <w:rPr>
                <w:sz w:val="20"/>
              </w:rPr>
            </w:pPr>
            <w:r>
              <w:rPr>
                <w:sz w:val="20"/>
              </w:rPr>
              <w:lastRenderedPageBreak/>
              <w:t>The administering of the assessment tool.</w:t>
            </w:r>
          </w:p>
          <w:p w14:paraId="53EBE0A3" w14:textId="77777777" w:rsidR="00FB30B0" w:rsidRDefault="00FB30B0" w:rsidP="00662D54">
            <w:pPr>
              <w:spacing w:before="60" w:after="60"/>
              <w:rPr>
                <w:sz w:val="20"/>
              </w:rPr>
            </w:pPr>
            <w:r>
              <w:rPr>
                <w:sz w:val="20"/>
              </w:rPr>
              <w:t>The completion of this tool and the impact it is having on the children’s progress.</w:t>
            </w:r>
          </w:p>
          <w:p w14:paraId="387823BA" w14:textId="1B15BB49" w:rsidR="00FB30B0" w:rsidRPr="00014253" w:rsidRDefault="00FB30B0" w:rsidP="00662D54">
            <w:pPr>
              <w:spacing w:before="60" w:after="60"/>
              <w:rPr>
                <w:sz w:val="20"/>
              </w:rPr>
            </w:pPr>
            <w:r>
              <w:rPr>
                <w:sz w:val="20"/>
              </w:rPr>
              <w:t>Discussion between staff especially at beginning and end of year.</w:t>
            </w:r>
          </w:p>
        </w:tc>
      </w:tr>
      <w:tr w:rsidR="00C97B15" w14:paraId="492DA477" w14:textId="77777777" w:rsidTr="007D539F">
        <w:trPr>
          <w:trHeight w:val="871"/>
        </w:trPr>
        <w:tc>
          <w:tcPr>
            <w:tcW w:w="4111" w:type="dxa"/>
            <w:shd w:val="clear" w:color="auto" w:fill="FFFFFF" w:themeFill="background1"/>
          </w:tcPr>
          <w:p w14:paraId="27017AEB" w14:textId="23CFC46A" w:rsidR="00C97B15" w:rsidRPr="00014253" w:rsidRDefault="007D539F" w:rsidP="000A49AE">
            <w:pPr>
              <w:spacing w:before="60"/>
              <w:rPr>
                <w:sz w:val="20"/>
              </w:rPr>
            </w:pPr>
            <w:r>
              <w:rPr>
                <w:sz w:val="20"/>
              </w:rPr>
              <w:lastRenderedPageBreak/>
              <w:t xml:space="preserve">To achieve the School Games </w:t>
            </w:r>
            <w:proofErr w:type="spellStart"/>
            <w:r>
              <w:rPr>
                <w:sz w:val="20"/>
              </w:rPr>
              <w:t>Kitemark</w:t>
            </w:r>
            <w:proofErr w:type="spellEnd"/>
            <w:r>
              <w:rPr>
                <w:sz w:val="20"/>
              </w:rPr>
              <w:t xml:space="preserve"> Silver Award</w:t>
            </w:r>
          </w:p>
        </w:tc>
        <w:tc>
          <w:tcPr>
            <w:tcW w:w="5901" w:type="dxa"/>
          </w:tcPr>
          <w:p w14:paraId="5ADDD4F2" w14:textId="77777777" w:rsidR="007D539F" w:rsidRDefault="00FB30B0" w:rsidP="0042307B">
            <w:pPr>
              <w:spacing w:before="60" w:after="60"/>
              <w:rPr>
                <w:sz w:val="20"/>
              </w:rPr>
            </w:pPr>
            <w:r>
              <w:rPr>
                <w:sz w:val="20"/>
              </w:rPr>
              <w:t xml:space="preserve">To use criteria from website to ensure all categories are taking place within school </w:t>
            </w:r>
          </w:p>
          <w:p w14:paraId="206E9599" w14:textId="77777777" w:rsidR="0042307B" w:rsidRDefault="0042307B" w:rsidP="0042307B">
            <w:pPr>
              <w:spacing w:before="60" w:after="60"/>
              <w:rPr>
                <w:sz w:val="20"/>
              </w:rPr>
            </w:pPr>
            <w:r>
              <w:rPr>
                <w:sz w:val="20"/>
              </w:rPr>
              <w:t xml:space="preserve">Hard copy with this plan and copy </w:t>
            </w:r>
            <w:r w:rsidR="00F9539A">
              <w:rPr>
                <w:sz w:val="20"/>
              </w:rPr>
              <w:t>o</w:t>
            </w:r>
            <w:r>
              <w:rPr>
                <w:sz w:val="20"/>
              </w:rPr>
              <w:t xml:space="preserve">n the </w:t>
            </w:r>
            <w:proofErr w:type="spellStart"/>
            <w:r>
              <w:rPr>
                <w:sz w:val="20"/>
              </w:rPr>
              <w:t>p.e.</w:t>
            </w:r>
            <w:proofErr w:type="spellEnd"/>
            <w:r>
              <w:rPr>
                <w:sz w:val="20"/>
              </w:rPr>
              <w:t xml:space="preserve"> sharing folder</w:t>
            </w:r>
            <w:r w:rsidR="00F9539A">
              <w:rPr>
                <w:sz w:val="20"/>
              </w:rPr>
              <w:t xml:space="preserve"> on the school system</w:t>
            </w:r>
          </w:p>
          <w:p w14:paraId="7ED542FD" w14:textId="112F10C2" w:rsidR="00B96B14" w:rsidRPr="00014253" w:rsidRDefault="00B96B14" w:rsidP="0042307B">
            <w:pPr>
              <w:spacing w:before="60" w:after="60"/>
              <w:rPr>
                <w:sz w:val="20"/>
              </w:rPr>
            </w:pPr>
          </w:p>
        </w:tc>
        <w:tc>
          <w:tcPr>
            <w:tcW w:w="5439" w:type="dxa"/>
          </w:tcPr>
          <w:p w14:paraId="55A2A17E" w14:textId="77777777" w:rsidR="00F9539A" w:rsidRDefault="00F9539A" w:rsidP="00932444">
            <w:pPr>
              <w:spacing w:before="60" w:after="60"/>
              <w:rPr>
                <w:sz w:val="20"/>
              </w:rPr>
            </w:pPr>
            <w:r>
              <w:rPr>
                <w:sz w:val="20"/>
              </w:rPr>
              <w:t>By achieving this award.</w:t>
            </w:r>
          </w:p>
          <w:p w14:paraId="12E45596" w14:textId="77777777" w:rsidR="00B42E8E" w:rsidRDefault="00FB30B0" w:rsidP="00932444">
            <w:pPr>
              <w:spacing w:before="60" w:after="60"/>
              <w:rPr>
                <w:sz w:val="20"/>
              </w:rPr>
            </w:pPr>
            <w:r>
              <w:rPr>
                <w:sz w:val="20"/>
              </w:rPr>
              <w:t xml:space="preserve">Use registers, pictures, records, data etc. as evidence to prove all criteria has been met. </w:t>
            </w:r>
          </w:p>
          <w:p w14:paraId="5CB425AB" w14:textId="77777777" w:rsidR="00B96B14" w:rsidRDefault="00B96B14" w:rsidP="00932444">
            <w:pPr>
              <w:spacing w:before="60" w:after="60"/>
              <w:rPr>
                <w:sz w:val="20"/>
              </w:rPr>
            </w:pPr>
          </w:p>
          <w:p w14:paraId="4EA27349" w14:textId="14BAAF56" w:rsidR="00B96B14" w:rsidRPr="00014253" w:rsidRDefault="00B96B14" w:rsidP="00932444">
            <w:pPr>
              <w:spacing w:before="60" w:after="60"/>
              <w:rPr>
                <w:sz w:val="20"/>
              </w:rPr>
            </w:pPr>
          </w:p>
        </w:tc>
      </w:tr>
      <w:tr w:rsidR="00C97B15" w14:paraId="47BA85E7" w14:textId="77777777" w:rsidTr="00C9305A">
        <w:tc>
          <w:tcPr>
            <w:tcW w:w="4111" w:type="dxa"/>
          </w:tcPr>
          <w:p w14:paraId="770B471D" w14:textId="5B1A2F65" w:rsidR="00C97B15" w:rsidRPr="00014253" w:rsidRDefault="007D539F" w:rsidP="006F091A">
            <w:pPr>
              <w:spacing w:before="60"/>
              <w:rPr>
                <w:sz w:val="20"/>
              </w:rPr>
            </w:pPr>
            <w:r>
              <w:t xml:space="preserve">To engage at least 40% of all pupils in </w:t>
            </w:r>
            <w:proofErr w:type="spellStart"/>
            <w:r>
              <w:t xml:space="preserve">extra </w:t>
            </w:r>
            <w:proofErr w:type="gramStart"/>
            <w:r>
              <w:t>curricular</w:t>
            </w:r>
            <w:proofErr w:type="spellEnd"/>
            <w:r>
              <w:t xml:space="preserve">  activities</w:t>
            </w:r>
            <w:proofErr w:type="gramEnd"/>
            <w:r>
              <w:t>, identifying children’s talents to offer them broader experiences through the community and clubs.</w:t>
            </w:r>
          </w:p>
        </w:tc>
        <w:tc>
          <w:tcPr>
            <w:tcW w:w="5901" w:type="dxa"/>
          </w:tcPr>
          <w:p w14:paraId="19896586" w14:textId="0C84235C" w:rsidR="00612609" w:rsidRDefault="00694095" w:rsidP="00694095">
            <w:pPr>
              <w:spacing w:before="60" w:after="60"/>
              <w:rPr>
                <w:sz w:val="20"/>
              </w:rPr>
            </w:pPr>
            <w:r>
              <w:rPr>
                <w:sz w:val="20"/>
              </w:rPr>
              <w:t xml:space="preserve">To offer a broad range of </w:t>
            </w:r>
            <w:proofErr w:type="spellStart"/>
            <w:r>
              <w:rPr>
                <w:sz w:val="20"/>
              </w:rPr>
              <w:t>extra curricular</w:t>
            </w:r>
            <w:proofErr w:type="spellEnd"/>
            <w:r>
              <w:rPr>
                <w:sz w:val="20"/>
              </w:rPr>
              <w:t xml:space="preserve"> activities which are provided by Moor Park as well as outside agencies. </w:t>
            </w:r>
          </w:p>
          <w:p w14:paraId="22E3A841" w14:textId="2FAE599B" w:rsidR="00655FFC" w:rsidRDefault="00694095" w:rsidP="00694095">
            <w:pPr>
              <w:spacing w:before="60" w:after="60"/>
              <w:rPr>
                <w:sz w:val="20"/>
              </w:rPr>
            </w:pPr>
            <w:r>
              <w:rPr>
                <w:sz w:val="20"/>
              </w:rPr>
              <w:t>To record children attending</w:t>
            </w:r>
            <w:r w:rsidR="00655FFC">
              <w:rPr>
                <w:sz w:val="20"/>
              </w:rPr>
              <w:t xml:space="preserve"> clubs </w:t>
            </w:r>
          </w:p>
          <w:p w14:paraId="6BAA5DEE" w14:textId="22B62327" w:rsidR="007D539F" w:rsidRDefault="00694095" w:rsidP="00B96B14">
            <w:pPr>
              <w:spacing w:before="60" w:after="60"/>
              <w:rPr>
                <w:sz w:val="20"/>
              </w:rPr>
            </w:pPr>
            <w:r>
              <w:rPr>
                <w:sz w:val="20"/>
              </w:rPr>
              <w:t xml:space="preserve">Increase links with community and clubs </w:t>
            </w:r>
          </w:p>
          <w:p w14:paraId="0FAF7C5A" w14:textId="77777777" w:rsidR="00B96B14" w:rsidRDefault="00B96B14" w:rsidP="00B96B14">
            <w:pPr>
              <w:spacing w:before="60" w:after="60"/>
              <w:rPr>
                <w:sz w:val="20"/>
              </w:rPr>
            </w:pPr>
          </w:p>
          <w:p w14:paraId="334CB2A8" w14:textId="77777777" w:rsidR="007D539F" w:rsidRDefault="00B96B14" w:rsidP="00B96B14">
            <w:pPr>
              <w:spacing w:before="60" w:after="60"/>
              <w:rPr>
                <w:sz w:val="20"/>
              </w:rPr>
            </w:pPr>
            <w:r>
              <w:rPr>
                <w:sz w:val="20"/>
              </w:rPr>
              <w:t>Put children’s successes onto the blog and pictures around the school showing our values through sport</w:t>
            </w:r>
          </w:p>
          <w:p w14:paraId="06B4143B" w14:textId="7C06FE0A" w:rsidR="00B96B14" w:rsidRPr="00612609" w:rsidRDefault="00B96B14" w:rsidP="00B96B14">
            <w:pPr>
              <w:spacing w:before="60" w:after="60"/>
              <w:rPr>
                <w:sz w:val="20"/>
              </w:rPr>
            </w:pPr>
          </w:p>
        </w:tc>
        <w:tc>
          <w:tcPr>
            <w:tcW w:w="5439" w:type="dxa"/>
          </w:tcPr>
          <w:p w14:paraId="21978CFA" w14:textId="3B6E80F4" w:rsidR="00612609" w:rsidRPr="00694095" w:rsidRDefault="00694095" w:rsidP="00EF3535">
            <w:pPr>
              <w:spacing w:before="60" w:after="60"/>
              <w:rPr>
                <w:color w:val="000000" w:themeColor="text1"/>
                <w:sz w:val="20"/>
              </w:rPr>
            </w:pPr>
            <w:r w:rsidRPr="00694095">
              <w:rPr>
                <w:color w:val="000000" w:themeColor="text1"/>
                <w:sz w:val="20"/>
              </w:rPr>
              <w:t>Registers</w:t>
            </w:r>
          </w:p>
          <w:p w14:paraId="605415A8" w14:textId="6D55D2C2" w:rsidR="00694095" w:rsidRDefault="00694095" w:rsidP="00EF3535">
            <w:pPr>
              <w:spacing w:before="60" w:after="60"/>
              <w:rPr>
                <w:color w:val="000000" w:themeColor="text1"/>
                <w:sz w:val="20"/>
              </w:rPr>
            </w:pPr>
            <w:r w:rsidRPr="00694095">
              <w:rPr>
                <w:color w:val="000000" w:themeColor="text1"/>
                <w:sz w:val="20"/>
              </w:rPr>
              <w:t>Monitoring of clubs</w:t>
            </w:r>
            <w:r>
              <w:rPr>
                <w:color w:val="000000" w:themeColor="text1"/>
                <w:sz w:val="20"/>
              </w:rPr>
              <w:t xml:space="preserve"> i.e. girl/boy ratio, PP children</w:t>
            </w:r>
          </w:p>
          <w:p w14:paraId="11B16DAB" w14:textId="77777777" w:rsidR="00694095" w:rsidRDefault="00694095" w:rsidP="00694095">
            <w:pPr>
              <w:spacing w:before="60" w:after="60"/>
              <w:rPr>
                <w:color w:val="000000" w:themeColor="text1"/>
                <w:sz w:val="20"/>
              </w:rPr>
            </w:pPr>
            <w:proofErr w:type="gramStart"/>
            <w:r>
              <w:rPr>
                <w:color w:val="000000" w:themeColor="text1"/>
                <w:sz w:val="20"/>
              </w:rPr>
              <w:t>Amount</w:t>
            </w:r>
            <w:proofErr w:type="gramEnd"/>
            <w:r>
              <w:rPr>
                <w:color w:val="000000" w:themeColor="text1"/>
                <w:sz w:val="20"/>
              </w:rPr>
              <w:t xml:space="preserve"> of children taking part in clubs outside of school (use of data collected)</w:t>
            </w:r>
          </w:p>
          <w:p w14:paraId="4578D61A" w14:textId="2A8A3372" w:rsidR="00B96B14" w:rsidRPr="006A5C5A" w:rsidRDefault="00B96B14" w:rsidP="00B96B14">
            <w:pPr>
              <w:spacing w:before="60" w:after="60"/>
              <w:rPr>
                <w:color w:val="FFC000"/>
                <w:sz w:val="20"/>
              </w:rPr>
            </w:pPr>
            <w:r>
              <w:rPr>
                <w:color w:val="000000" w:themeColor="text1"/>
                <w:sz w:val="20"/>
              </w:rPr>
              <w:t>Celebration of sport successes</w:t>
            </w:r>
          </w:p>
        </w:tc>
      </w:tr>
      <w:tr w:rsidR="00C97B15" w14:paraId="6F919BD3" w14:textId="77777777" w:rsidTr="00C9305A">
        <w:tc>
          <w:tcPr>
            <w:tcW w:w="4111" w:type="dxa"/>
          </w:tcPr>
          <w:p w14:paraId="59AFBC51" w14:textId="7942896F" w:rsidR="00C97B15" w:rsidRPr="00014253" w:rsidRDefault="007D539F" w:rsidP="000A49AE">
            <w:pPr>
              <w:spacing w:before="60"/>
              <w:rPr>
                <w:sz w:val="20"/>
              </w:rPr>
            </w:pPr>
            <w:r>
              <w:rPr>
                <w:sz w:val="20"/>
              </w:rPr>
              <w:t xml:space="preserve">To engage 15% of non-active </w:t>
            </w:r>
            <w:proofErr w:type="gramStart"/>
            <w:r>
              <w:rPr>
                <w:sz w:val="20"/>
              </w:rPr>
              <w:t xml:space="preserve">population, </w:t>
            </w:r>
            <w:r>
              <w:t xml:space="preserve"> including</w:t>
            </w:r>
            <w:proofErr w:type="gramEnd"/>
            <w:r>
              <w:t xml:space="preserve"> SEND children</w:t>
            </w:r>
            <w:r w:rsidR="00655FFC">
              <w:rPr>
                <w:sz w:val="20"/>
              </w:rPr>
              <w:t>,  in extra-</w:t>
            </w:r>
            <w:r>
              <w:rPr>
                <w:sz w:val="20"/>
              </w:rPr>
              <w:t>curricular activities</w:t>
            </w:r>
          </w:p>
        </w:tc>
        <w:tc>
          <w:tcPr>
            <w:tcW w:w="5901" w:type="dxa"/>
          </w:tcPr>
          <w:p w14:paraId="38FC6794" w14:textId="3BB9DE77" w:rsidR="00F227D4" w:rsidRDefault="00655FFC" w:rsidP="00F227D4">
            <w:pPr>
              <w:spacing w:before="60" w:after="60"/>
              <w:rPr>
                <w:sz w:val="20"/>
              </w:rPr>
            </w:pPr>
            <w:r>
              <w:rPr>
                <w:sz w:val="20"/>
              </w:rPr>
              <w:t>Promoting Active Crew and reenergise it so children identified as ‘non-active’ continue to come</w:t>
            </w:r>
            <w:r w:rsidR="00B96B14">
              <w:rPr>
                <w:sz w:val="20"/>
              </w:rPr>
              <w:t xml:space="preserve"> and enjoy</w:t>
            </w:r>
          </w:p>
          <w:p w14:paraId="3FC2A27E" w14:textId="122172EC" w:rsidR="00B96B14" w:rsidRDefault="00B96B14" w:rsidP="00F227D4">
            <w:pPr>
              <w:spacing w:before="60" w:after="60"/>
              <w:rPr>
                <w:sz w:val="20"/>
              </w:rPr>
            </w:pPr>
            <w:r>
              <w:rPr>
                <w:sz w:val="20"/>
              </w:rPr>
              <w:t>Change for life club up and running – have some training offered by Blackpool Sports</w:t>
            </w:r>
          </w:p>
          <w:p w14:paraId="28428B52" w14:textId="76942D4D" w:rsidR="00B96B14" w:rsidRDefault="00B96B14" w:rsidP="00F227D4">
            <w:pPr>
              <w:spacing w:before="60" w:after="60"/>
              <w:rPr>
                <w:sz w:val="20"/>
              </w:rPr>
            </w:pPr>
            <w:r>
              <w:rPr>
                <w:sz w:val="20"/>
              </w:rPr>
              <w:t>Attend all festivals especially development groups and SEND activities</w:t>
            </w:r>
          </w:p>
          <w:p w14:paraId="18F737CB" w14:textId="1F6B16C4" w:rsidR="007D539F" w:rsidRDefault="00B96B14" w:rsidP="00F227D4">
            <w:pPr>
              <w:spacing w:before="60" w:after="60"/>
              <w:rPr>
                <w:sz w:val="20"/>
              </w:rPr>
            </w:pPr>
            <w:r>
              <w:rPr>
                <w:sz w:val="20"/>
              </w:rPr>
              <w:t>Target children when giving out letters for clubs on offer</w:t>
            </w:r>
          </w:p>
          <w:p w14:paraId="2142E56C" w14:textId="77777777" w:rsidR="00B96B14" w:rsidRDefault="00B96B14" w:rsidP="00F227D4">
            <w:pPr>
              <w:spacing w:before="60" w:after="60"/>
              <w:rPr>
                <w:sz w:val="20"/>
              </w:rPr>
            </w:pPr>
          </w:p>
          <w:p w14:paraId="1E681210" w14:textId="54D64B2D" w:rsidR="00B96B14" w:rsidRDefault="00B96B14" w:rsidP="00F227D4">
            <w:pPr>
              <w:spacing w:before="60" w:after="60"/>
              <w:rPr>
                <w:sz w:val="20"/>
              </w:rPr>
            </w:pPr>
            <w:r>
              <w:rPr>
                <w:sz w:val="20"/>
              </w:rPr>
              <w:t>Put children’s successes onto the blog</w:t>
            </w:r>
            <w:r>
              <w:rPr>
                <w:sz w:val="20"/>
              </w:rPr>
              <w:t xml:space="preserve"> and pictures around the school showing our values through sport</w:t>
            </w:r>
          </w:p>
          <w:p w14:paraId="45D8619E" w14:textId="5443035B" w:rsidR="007D539F" w:rsidRPr="00014253" w:rsidRDefault="007D539F" w:rsidP="00F227D4">
            <w:pPr>
              <w:spacing w:before="60" w:after="60"/>
              <w:rPr>
                <w:sz w:val="20"/>
              </w:rPr>
            </w:pPr>
          </w:p>
        </w:tc>
        <w:tc>
          <w:tcPr>
            <w:tcW w:w="5439" w:type="dxa"/>
          </w:tcPr>
          <w:p w14:paraId="2D9ACFEB" w14:textId="77777777" w:rsidR="00F227D4" w:rsidRDefault="00350AC2" w:rsidP="00662D54">
            <w:pPr>
              <w:spacing w:before="60" w:after="60"/>
              <w:rPr>
                <w:sz w:val="20"/>
              </w:rPr>
            </w:pPr>
            <w:r>
              <w:rPr>
                <w:sz w:val="20"/>
              </w:rPr>
              <w:t xml:space="preserve"> </w:t>
            </w:r>
            <w:r w:rsidR="00655FFC">
              <w:rPr>
                <w:sz w:val="20"/>
              </w:rPr>
              <w:t>Baseline assessment and post assessment done on these children to show the impact</w:t>
            </w:r>
          </w:p>
          <w:p w14:paraId="27274868" w14:textId="77777777" w:rsidR="00B96B14" w:rsidRDefault="00B96B14" w:rsidP="00662D54">
            <w:pPr>
              <w:spacing w:before="60" w:after="60"/>
              <w:rPr>
                <w:sz w:val="20"/>
              </w:rPr>
            </w:pPr>
          </w:p>
          <w:p w14:paraId="406F4C03" w14:textId="77777777" w:rsidR="00B96B14" w:rsidRDefault="00B96B14" w:rsidP="00662D54">
            <w:pPr>
              <w:spacing w:before="60" w:after="60"/>
              <w:rPr>
                <w:sz w:val="20"/>
              </w:rPr>
            </w:pPr>
            <w:r>
              <w:rPr>
                <w:sz w:val="20"/>
              </w:rPr>
              <w:t>Register of attendees</w:t>
            </w:r>
          </w:p>
          <w:p w14:paraId="3C0EE9B2" w14:textId="77777777" w:rsidR="00B96B14" w:rsidRDefault="00B96B14" w:rsidP="00662D54">
            <w:pPr>
              <w:spacing w:before="60" w:after="60"/>
              <w:rPr>
                <w:sz w:val="20"/>
              </w:rPr>
            </w:pPr>
          </w:p>
          <w:p w14:paraId="57DDB5BB" w14:textId="4C5A8730" w:rsidR="00B96B14" w:rsidRPr="00014253" w:rsidRDefault="00B96B14" w:rsidP="00662D54">
            <w:pPr>
              <w:spacing w:before="60" w:after="60"/>
              <w:rPr>
                <w:sz w:val="20"/>
              </w:rPr>
            </w:pPr>
            <w:r>
              <w:rPr>
                <w:sz w:val="20"/>
              </w:rPr>
              <w:t>Celebration of sport on website</w:t>
            </w:r>
            <w:r w:rsidR="004902FB">
              <w:rPr>
                <w:sz w:val="20"/>
              </w:rPr>
              <w:t xml:space="preserve"> / blog</w:t>
            </w:r>
          </w:p>
        </w:tc>
      </w:tr>
      <w:tr w:rsidR="007D539F" w14:paraId="0D858FB0" w14:textId="77777777" w:rsidTr="00C9305A">
        <w:tc>
          <w:tcPr>
            <w:tcW w:w="4111" w:type="dxa"/>
          </w:tcPr>
          <w:p w14:paraId="44CF90C6" w14:textId="6BD79DF0" w:rsidR="007D539F" w:rsidRDefault="00B96B14" w:rsidP="000A49AE">
            <w:pPr>
              <w:spacing w:before="60"/>
              <w:rPr>
                <w:sz w:val="20"/>
              </w:rPr>
            </w:pPr>
            <w:r>
              <w:rPr>
                <w:sz w:val="20"/>
              </w:rPr>
              <w:t>To develop leadership ro</w:t>
            </w:r>
            <w:r w:rsidR="004902FB">
              <w:rPr>
                <w:sz w:val="20"/>
              </w:rPr>
              <w:t xml:space="preserve">les within the P.E. Curriculum </w:t>
            </w:r>
            <w:bookmarkStart w:id="0" w:name="_GoBack"/>
            <w:bookmarkEnd w:id="0"/>
            <w:r>
              <w:rPr>
                <w:sz w:val="20"/>
              </w:rPr>
              <w:t>and School Sports</w:t>
            </w:r>
          </w:p>
        </w:tc>
        <w:tc>
          <w:tcPr>
            <w:tcW w:w="5901" w:type="dxa"/>
          </w:tcPr>
          <w:p w14:paraId="41325208" w14:textId="161530C8" w:rsidR="00B96B14" w:rsidRDefault="00B96B14" w:rsidP="00B96B14">
            <w:pPr>
              <w:spacing w:before="60" w:after="60"/>
              <w:rPr>
                <w:sz w:val="20"/>
              </w:rPr>
            </w:pPr>
            <w:r>
              <w:rPr>
                <w:sz w:val="20"/>
              </w:rPr>
              <w:t xml:space="preserve">House </w:t>
            </w:r>
            <w:r>
              <w:rPr>
                <w:sz w:val="20"/>
              </w:rPr>
              <w:t>leaders to report on school P.E.</w:t>
            </w:r>
            <w:r>
              <w:rPr>
                <w:sz w:val="20"/>
              </w:rPr>
              <w:t xml:space="preserve"> and school sport</w:t>
            </w:r>
          </w:p>
          <w:p w14:paraId="08CD9DEF" w14:textId="268FBFCC" w:rsidR="00B96B14" w:rsidRDefault="00B96B14" w:rsidP="00B96B14">
            <w:pPr>
              <w:spacing w:before="60" w:after="60"/>
              <w:rPr>
                <w:sz w:val="20"/>
              </w:rPr>
            </w:pPr>
            <w:r>
              <w:rPr>
                <w:sz w:val="20"/>
              </w:rPr>
              <w:t xml:space="preserve">To organise </w:t>
            </w:r>
            <w:r>
              <w:rPr>
                <w:sz w:val="20"/>
              </w:rPr>
              <w:t xml:space="preserve">intra school competitions and children to officiate these competitions / matches </w:t>
            </w:r>
          </w:p>
          <w:p w14:paraId="783AB28B" w14:textId="7EE06658" w:rsidR="004902FB" w:rsidRDefault="004902FB" w:rsidP="00B96B14">
            <w:pPr>
              <w:spacing w:before="60" w:after="60"/>
              <w:rPr>
                <w:sz w:val="20"/>
              </w:rPr>
            </w:pPr>
            <w:r>
              <w:rPr>
                <w:sz w:val="20"/>
              </w:rPr>
              <w:t>To be trained up in delivering physical activity at breaks and lunch to other children</w:t>
            </w:r>
          </w:p>
          <w:p w14:paraId="0571F447" w14:textId="77F7E7CF" w:rsidR="007D539F" w:rsidRDefault="00B96B14" w:rsidP="00F227D4">
            <w:pPr>
              <w:spacing w:before="60" w:after="60"/>
              <w:rPr>
                <w:sz w:val="20"/>
              </w:rPr>
            </w:pPr>
            <w:r>
              <w:rPr>
                <w:sz w:val="20"/>
              </w:rPr>
              <w:t>For the children to be trained up in planning and delivering P.E. lessons and physical activity</w:t>
            </w:r>
          </w:p>
          <w:p w14:paraId="69F1E4C1" w14:textId="77777777" w:rsidR="007D539F" w:rsidRPr="00014253" w:rsidRDefault="007D539F" w:rsidP="00F227D4">
            <w:pPr>
              <w:spacing w:before="60" w:after="60"/>
              <w:rPr>
                <w:sz w:val="20"/>
              </w:rPr>
            </w:pPr>
          </w:p>
        </w:tc>
        <w:tc>
          <w:tcPr>
            <w:tcW w:w="5439" w:type="dxa"/>
          </w:tcPr>
          <w:p w14:paraId="73BDBD43" w14:textId="4CCC1550" w:rsidR="00B96B14" w:rsidRDefault="00B96B14" w:rsidP="00662D54">
            <w:pPr>
              <w:spacing w:before="60" w:after="60"/>
              <w:rPr>
                <w:sz w:val="20"/>
              </w:rPr>
            </w:pPr>
            <w:r>
              <w:rPr>
                <w:sz w:val="20"/>
              </w:rPr>
              <w:t>Sport news</w:t>
            </w:r>
            <w:r w:rsidR="004902FB">
              <w:rPr>
                <w:sz w:val="20"/>
              </w:rPr>
              <w:t xml:space="preserve"> </w:t>
            </w:r>
            <w:r>
              <w:rPr>
                <w:sz w:val="20"/>
              </w:rPr>
              <w:t>reports / blogs</w:t>
            </w:r>
          </w:p>
          <w:p w14:paraId="5508D29F" w14:textId="01C334E2" w:rsidR="00B96B14" w:rsidRDefault="00B96B14" w:rsidP="00662D54">
            <w:pPr>
              <w:spacing w:before="60" w:after="60"/>
              <w:rPr>
                <w:sz w:val="20"/>
              </w:rPr>
            </w:pPr>
            <w:proofErr w:type="gramStart"/>
            <w:r>
              <w:rPr>
                <w:sz w:val="20"/>
              </w:rPr>
              <w:t xml:space="preserve">Photos </w:t>
            </w:r>
            <w:r w:rsidR="004902FB">
              <w:rPr>
                <w:sz w:val="20"/>
              </w:rPr>
              <w:t xml:space="preserve"> /</w:t>
            </w:r>
            <w:proofErr w:type="gramEnd"/>
            <w:r w:rsidR="004902FB">
              <w:rPr>
                <w:sz w:val="20"/>
              </w:rPr>
              <w:t xml:space="preserve"> videos</w:t>
            </w:r>
          </w:p>
          <w:p w14:paraId="11020872" w14:textId="160AC460" w:rsidR="00B96B14" w:rsidRDefault="00B96B14" w:rsidP="00662D54">
            <w:pPr>
              <w:spacing w:before="60" w:after="60"/>
              <w:rPr>
                <w:sz w:val="20"/>
              </w:rPr>
            </w:pPr>
            <w:r>
              <w:rPr>
                <w:sz w:val="20"/>
              </w:rPr>
              <w:t>Successfully delivering a P.E. lesson to other classes within school</w:t>
            </w:r>
          </w:p>
          <w:p w14:paraId="38D07FC5" w14:textId="30FBF3FE" w:rsidR="004902FB" w:rsidRDefault="004902FB" w:rsidP="00662D54">
            <w:pPr>
              <w:spacing w:before="60" w:after="60"/>
              <w:rPr>
                <w:sz w:val="20"/>
              </w:rPr>
            </w:pPr>
            <w:r>
              <w:rPr>
                <w:sz w:val="20"/>
              </w:rPr>
              <w:t>Success of School sports competitions and how well break and lunch times are running (discussions with pupils through a questionnaire to provide feedback on their opinions using a range of ‘types’ of children))</w:t>
            </w:r>
          </w:p>
          <w:p w14:paraId="7FE19E5F" w14:textId="2F1E33E2" w:rsidR="00B96B14" w:rsidRDefault="00B96B14" w:rsidP="00662D54">
            <w:pPr>
              <w:spacing w:before="60" w:after="60"/>
              <w:rPr>
                <w:sz w:val="20"/>
              </w:rPr>
            </w:pPr>
          </w:p>
        </w:tc>
      </w:tr>
    </w:tbl>
    <w:p w14:paraId="6754C881" w14:textId="5112B078" w:rsidR="004765DD" w:rsidRDefault="004765DD" w:rsidP="00EF57D2">
      <w:pPr>
        <w:rPr>
          <w:sz w:val="24"/>
          <w:u w:val="single"/>
        </w:rPr>
      </w:pPr>
    </w:p>
    <w:p w14:paraId="3A9CD880" w14:textId="77777777" w:rsidR="00C97B15" w:rsidRDefault="00C97B15" w:rsidP="00F12AFB">
      <w:pPr>
        <w:jc w:val="center"/>
        <w:rPr>
          <w:sz w:val="24"/>
          <w:u w:val="single"/>
        </w:rPr>
      </w:pPr>
      <w:r>
        <w:rPr>
          <w:sz w:val="24"/>
          <w:u w:val="single"/>
        </w:rPr>
        <w:t>Key phrases</w:t>
      </w:r>
    </w:p>
    <w:p w14:paraId="2E2A85F6" w14:textId="77777777" w:rsidR="00C97B15" w:rsidRDefault="00C97B15" w:rsidP="00C97B15">
      <w:pPr>
        <w:jc w:val="center"/>
        <w:rPr>
          <w:sz w:val="24"/>
          <w:u w:val="single"/>
        </w:rPr>
      </w:pPr>
    </w:p>
    <w:tbl>
      <w:tblPr>
        <w:tblStyle w:val="TableGrid"/>
        <w:tblW w:w="0" w:type="auto"/>
        <w:tblLook w:val="04A0" w:firstRow="1" w:lastRow="0" w:firstColumn="1" w:lastColumn="0" w:noHBand="0" w:noVBand="1"/>
      </w:tblPr>
      <w:tblGrid>
        <w:gridCol w:w="2689"/>
        <w:gridCol w:w="4819"/>
        <w:gridCol w:w="6440"/>
      </w:tblGrid>
      <w:tr w:rsidR="00C97B15" w14:paraId="3A292F67" w14:textId="77777777" w:rsidTr="001C13E2">
        <w:tc>
          <w:tcPr>
            <w:tcW w:w="2689" w:type="dxa"/>
            <w:shd w:val="clear" w:color="auto" w:fill="FFF2CC" w:themeFill="accent4" w:themeFillTint="33"/>
          </w:tcPr>
          <w:p w14:paraId="3061F194" w14:textId="77777777" w:rsidR="00C97B15" w:rsidRPr="00C97B15" w:rsidRDefault="00570D86" w:rsidP="00D1735B">
            <w:pPr>
              <w:spacing w:before="160" w:after="40"/>
              <w:rPr>
                <w:sz w:val="24"/>
              </w:rPr>
            </w:pPr>
            <w:r>
              <w:rPr>
                <w:sz w:val="24"/>
              </w:rPr>
              <w:t>CPD</w:t>
            </w:r>
          </w:p>
        </w:tc>
        <w:tc>
          <w:tcPr>
            <w:tcW w:w="4819" w:type="dxa"/>
            <w:shd w:val="clear" w:color="auto" w:fill="FFF2CC" w:themeFill="accent4" w:themeFillTint="33"/>
          </w:tcPr>
          <w:p w14:paraId="387D91FC" w14:textId="77777777" w:rsidR="00C97B15" w:rsidRPr="00C97B15" w:rsidRDefault="00570D86" w:rsidP="00D1735B">
            <w:pPr>
              <w:spacing w:before="160" w:after="40"/>
              <w:rPr>
                <w:sz w:val="24"/>
              </w:rPr>
            </w:pPr>
            <w:r>
              <w:rPr>
                <w:sz w:val="24"/>
              </w:rPr>
              <w:t>Continuous Professional Development</w:t>
            </w:r>
          </w:p>
        </w:tc>
        <w:tc>
          <w:tcPr>
            <w:tcW w:w="6440" w:type="dxa"/>
            <w:shd w:val="clear" w:color="auto" w:fill="FFF2CC" w:themeFill="accent4" w:themeFillTint="33"/>
          </w:tcPr>
          <w:p w14:paraId="44563482" w14:textId="77777777" w:rsidR="00C97B15" w:rsidRPr="00C97B15" w:rsidRDefault="00570D86" w:rsidP="00D1735B">
            <w:pPr>
              <w:spacing w:before="40" w:after="40"/>
              <w:rPr>
                <w:sz w:val="24"/>
              </w:rPr>
            </w:pPr>
            <w:r>
              <w:rPr>
                <w:sz w:val="24"/>
              </w:rPr>
              <w:t>This refers to an individual and the additional training or support they may have to further better themselves</w:t>
            </w:r>
          </w:p>
        </w:tc>
      </w:tr>
      <w:tr w:rsidR="0041386B" w14:paraId="1D8535FB" w14:textId="77777777" w:rsidTr="00916896">
        <w:tc>
          <w:tcPr>
            <w:tcW w:w="2689" w:type="dxa"/>
            <w:shd w:val="clear" w:color="auto" w:fill="F2F2F2" w:themeFill="background1" w:themeFillShade="F2"/>
          </w:tcPr>
          <w:p w14:paraId="590C4388" w14:textId="77777777" w:rsidR="0041386B" w:rsidRDefault="0041386B" w:rsidP="00D1735B">
            <w:pPr>
              <w:spacing w:before="40" w:after="40"/>
              <w:rPr>
                <w:sz w:val="24"/>
              </w:rPr>
            </w:pPr>
            <w:r>
              <w:rPr>
                <w:sz w:val="24"/>
              </w:rPr>
              <w:t>KS1</w:t>
            </w:r>
          </w:p>
        </w:tc>
        <w:tc>
          <w:tcPr>
            <w:tcW w:w="4819" w:type="dxa"/>
            <w:shd w:val="clear" w:color="auto" w:fill="F2F2F2" w:themeFill="background1" w:themeFillShade="F2"/>
          </w:tcPr>
          <w:p w14:paraId="46878C53" w14:textId="77777777" w:rsidR="0041386B" w:rsidRDefault="0041386B" w:rsidP="00D1735B">
            <w:pPr>
              <w:spacing w:before="40" w:after="40"/>
              <w:rPr>
                <w:sz w:val="24"/>
              </w:rPr>
            </w:pPr>
            <w:r>
              <w:rPr>
                <w:sz w:val="24"/>
              </w:rPr>
              <w:t>Key-Stage 1</w:t>
            </w:r>
          </w:p>
        </w:tc>
        <w:tc>
          <w:tcPr>
            <w:tcW w:w="6440" w:type="dxa"/>
            <w:shd w:val="clear" w:color="auto" w:fill="F2F2F2" w:themeFill="background1" w:themeFillShade="F2"/>
          </w:tcPr>
          <w:p w14:paraId="591F36C6" w14:textId="77777777" w:rsidR="0041386B" w:rsidRPr="00C97B15" w:rsidRDefault="0041386B" w:rsidP="00D1735B">
            <w:pPr>
              <w:spacing w:before="40" w:after="40"/>
              <w:rPr>
                <w:sz w:val="24"/>
              </w:rPr>
            </w:pPr>
            <w:r>
              <w:rPr>
                <w:sz w:val="24"/>
              </w:rPr>
              <w:t>This refers to the pupils in Years 1 and 2</w:t>
            </w:r>
          </w:p>
        </w:tc>
      </w:tr>
      <w:tr w:rsidR="0041386B" w14:paraId="69373432" w14:textId="77777777" w:rsidTr="001C13E2">
        <w:tc>
          <w:tcPr>
            <w:tcW w:w="2689" w:type="dxa"/>
            <w:shd w:val="clear" w:color="auto" w:fill="FFF2CC" w:themeFill="accent4" w:themeFillTint="33"/>
          </w:tcPr>
          <w:p w14:paraId="1A748ED1" w14:textId="77777777" w:rsidR="0041386B" w:rsidRDefault="0041386B" w:rsidP="00D1735B">
            <w:pPr>
              <w:spacing w:before="40" w:after="40"/>
              <w:rPr>
                <w:sz w:val="24"/>
              </w:rPr>
            </w:pPr>
            <w:r>
              <w:rPr>
                <w:sz w:val="24"/>
              </w:rPr>
              <w:t>KS2</w:t>
            </w:r>
          </w:p>
        </w:tc>
        <w:tc>
          <w:tcPr>
            <w:tcW w:w="4819" w:type="dxa"/>
            <w:shd w:val="clear" w:color="auto" w:fill="FFF2CC" w:themeFill="accent4" w:themeFillTint="33"/>
          </w:tcPr>
          <w:p w14:paraId="049796FC" w14:textId="77777777" w:rsidR="0041386B" w:rsidRDefault="0041386B" w:rsidP="00D1735B">
            <w:pPr>
              <w:spacing w:before="40" w:after="40"/>
              <w:rPr>
                <w:sz w:val="24"/>
              </w:rPr>
            </w:pPr>
            <w:r>
              <w:rPr>
                <w:sz w:val="24"/>
              </w:rPr>
              <w:t>Key-Stage 2</w:t>
            </w:r>
          </w:p>
        </w:tc>
        <w:tc>
          <w:tcPr>
            <w:tcW w:w="6440" w:type="dxa"/>
            <w:shd w:val="clear" w:color="auto" w:fill="FFF2CC" w:themeFill="accent4" w:themeFillTint="33"/>
          </w:tcPr>
          <w:p w14:paraId="4687F7B8" w14:textId="77777777" w:rsidR="0041386B" w:rsidRPr="00C97B15" w:rsidRDefault="0041386B" w:rsidP="00D1735B">
            <w:pPr>
              <w:spacing w:before="40" w:after="40"/>
              <w:rPr>
                <w:sz w:val="24"/>
              </w:rPr>
            </w:pPr>
            <w:r>
              <w:rPr>
                <w:sz w:val="24"/>
              </w:rPr>
              <w:t>This refers to the pupils in Years 3-6</w:t>
            </w:r>
          </w:p>
        </w:tc>
      </w:tr>
      <w:tr w:rsidR="00022F93" w14:paraId="3F9F9C31" w14:textId="77777777" w:rsidTr="001C13E2">
        <w:tc>
          <w:tcPr>
            <w:tcW w:w="2689" w:type="dxa"/>
            <w:shd w:val="clear" w:color="auto" w:fill="FFF2CC" w:themeFill="accent4" w:themeFillTint="33"/>
          </w:tcPr>
          <w:p w14:paraId="05DA40A7" w14:textId="77777777" w:rsidR="00022F93" w:rsidRDefault="00022F93" w:rsidP="00D1735B">
            <w:pPr>
              <w:spacing w:before="40" w:after="40"/>
              <w:rPr>
                <w:sz w:val="24"/>
              </w:rPr>
            </w:pPr>
            <w:r>
              <w:rPr>
                <w:sz w:val="24"/>
              </w:rPr>
              <w:t>P.E</w:t>
            </w:r>
          </w:p>
        </w:tc>
        <w:tc>
          <w:tcPr>
            <w:tcW w:w="4819" w:type="dxa"/>
            <w:shd w:val="clear" w:color="auto" w:fill="FFF2CC" w:themeFill="accent4" w:themeFillTint="33"/>
          </w:tcPr>
          <w:p w14:paraId="20EEFC05" w14:textId="77777777" w:rsidR="00022F93" w:rsidRDefault="00022F93" w:rsidP="00D1735B">
            <w:pPr>
              <w:spacing w:before="160" w:after="40"/>
              <w:rPr>
                <w:sz w:val="24"/>
              </w:rPr>
            </w:pPr>
            <w:r>
              <w:rPr>
                <w:sz w:val="24"/>
              </w:rPr>
              <w:t>Physical Education</w:t>
            </w:r>
          </w:p>
        </w:tc>
        <w:tc>
          <w:tcPr>
            <w:tcW w:w="6440" w:type="dxa"/>
            <w:shd w:val="clear" w:color="auto" w:fill="FFF2CC" w:themeFill="accent4" w:themeFillTint="33"/>
          </w:tcPr>
          <w:p w14:paraId="0B470BE2" w14:textId="77777777" w:rsidR="00022F93" w:rsidRPr="00C97B15" w:rsidRDefault="00611B0F" w:rsidP="00D1735B">
            <w:pPr>
              <w:spacing w:before="40" w:after="40"/>
              <w:rPr>
                <w:sz w:val="24"/>
              </w:rPr>
            </w:pPr>
            <w:r>
              <w:rPr>
                <w:sz w:val="24"/>
              </w:rPr>
              <w:t xml:space="preserve">This refers to the planned and progressive learning that takes place in the school timetable and includes all pupils. </w:t>
            </w:r>
          </w:p>
        </w:tc>
      </w:tr>
      <w:tr w:rsidR="00D1735B" w14:paraId="566F3DEB" w14:textId="77777777" w:rsidTr="00916896">
        <w:tc>
          <w:tcPr>
            <w:tcW w:w="2689" w:type="dxa"/>
            <w:shd w:val="clear" w:color="auto" w:fill="F2F2F2" w:themeFill="background1" w:themeFillShade="F2"/>
          </w:tcPr>
          <w:p w14:paraId="6937DB64" w14:textId="77777777" w:rsidR="00D1735B" w:rsidRDefault="00D1735B" w:rsidP="00D1735B">
            <w:pPr>
              <w:spacing w:before="40" w:after="40"/>
              <w:rPr>
                <w:sz w:val="24"/>
              </w:rPr>
            </w:pPr>
            <w:r>
              <w:rPr>
                <w:sz w:val="24"/>
              </w:rPr>
              <w:t>Audit</w:t>
            </w:r>
          </w:p>
        </w:tc>
        <w:tc>
          <w:tcPr>
            <w:tcW w:w="11259" w:type="dxa"/>
            <w:gridSpan w:val="2"/>
            <w:shd w:val="clear" w:color="auto" w:fill="F2F2F2" w:themeFill="background1" w:themeFillShade="F2"/>
          </w:tcPr>
          <w:p w14:paraId="1EE87222" w14:textId="77777777" w:rsidR="00D1735B" w:rsidRPr="00C97B15" w:rsidRDefault="00D1735B" w:rsidP="00D1735B">
            <w:pPr>
              <w:spacing w:before="40" w:after="40"/>
              <w:rPr>
                <w:sz w:val="24"/>
              </w:rPr>
            </w:pPr>
            <w:r>
              <w:rPr>
                <w:sz w:val="24"/>
              </w:rPr>
              <w:t xml:space="preserve">A tool to find out what is happening and to find out opinions </w:t>
            </w:r>
          </w:p>
        </w:tc>
      </w:tr>
      <w:tr w:rsidR="00D1735B" w14:paraId="1A54BEA4" w14:textId="77777777" w:rsidTr="001C13E2">
        <w:tc>
          <w:tcPr>
            <w:tcW w:w="2689" w:type="dxa"/>
            <w:shd w:val="clear" w:color="auto" w:fill="FFF2CC" w:themeFill="accent4" w:themeFillTint="33"/>
          </w:tcPr>
          <w:p w14:paraId="04A749B9" w14:textId="77777777" w:rsidR="00D1735B" w:rsidRDefault="00D1735B" w:rsidP="00D1735B">
            <w:pPr>
              <w:spacing w:before="40" w:after="40"/>
              <w:rPr>
                <w:sz w:val="24"/>
              </w:rPr>
            </w:pPr>
            <w:r>
              <w:rPr>
                <w:sz w:val="24"/>
              </w:rPr>
              <w:t>External provider</w:t>
            </w:r>
          </w:p>
        </w:tc>
        <w:tc>
          <w:tcPr>
            <w:tcW w:w="11259" w:type="dxa"/>
            <w:gridSpan w:val="2"/>
            <w:shd w:val="clear" w:color="auto" w:fill="FFF2CC" w:themeFill="accent4" w:themeFillTint="33"/>
          </w:tcPr>
          <w:p w14:paraId="20C40085" w14:textId="77777777" w:rsidR="00D1735B" w:rsidRPr="00C97B15" w:rsidRDefault="00D1735B" w:rsidP="00D1735B">
            <w:pPr>
              <w:spacing w:before="40" w:after="40"/>
              <w:rPr>
                <w:sz w:val="24"/>
              </w:rPr>
            </w:pPr>
            <w:r>
              <w:rPr>
                <w:sz w:val="24"/>
              </w:rPr>
              <w:t>An organisation that are not based or employed within the school</w:t>
            </w:r>
          </w:p>
        </w:tc>
      </w:tr>
      <w:tr w:rsidR="00D1735B" w14:paraId="4C509AA1" w14:textId="77777777" w:rsidTr="00916896">
        <w:tc>
          <w:tcPr>
            <w:tcW w:w="2689" w:type="dxa"/>
            <w:shd w:val="clear" w:color="auto" w:fill="F2F2F2" w:themeFill="background1" w:themeFillShade="F2"/>
          </w:tcPr>
          <w:p w14:paraId="402268A1" w14:textId="77777777" w:rsidR="00D1735B" w:rsidRPr="00C97B15" w:rsidRDefault="00D1735B" w:rsidP="00D1735B">
            <w:pPr>
              <w:spacing w:before="40" w:after="40"/>
              <w:rPr>
                <w:sz w:val="24"/>
              </w:rPr>
            </w:pPr>
            <w:r>
              <w:rPr>
                <w:sz w:val="24"/>
              </w:rPr>
              <w:t>Extra-curricular</w:t>
            </w:r>
          </w:p>
        </w:tc>
        <w:tc>
          <w:tcPr>
            <w:tcW w:w="11259" w:type="dxa"/>
            <w:gridSpan w:val="2"/>
            <w:shd w:val="clear" w:color="auto" w:fill="F2F2F2" w:themeFill="background1" w:themeFillShade="F2"/>
          </w:tcPr>
          <w:p w14:paraId="0314B42B" w14:textId="77777777" w:rsidR="00D1735B" w:rsidRPr="00C97B15" w:rsidRDefault="00D1735B" w:rsidP="00D1735B">
            <w:pPr>
              <w:spacing w:before="40" w:after="40"/>
              <w:rPr>
                <w:sz w:val="24"/>
              </w:rPr>
            </w:pPr>
            <w:r>
              <w:rPr>
                <w:sz w:val="24"/>
              </w:rPr>
              <w:t>A type of activity that takes place before or after school hours</w:t>
            </w:r>
          </w:p>
        </w:tc>
      </w:tr>
      <w:tr w:rsidR="00D1735B" w14:paraId="71AA38D4" w14:textId="77777777" w:rsidTr="001C13E2">
        <w:tc>
          <w:tcPr>
            <w:tcW w:w="2689" w:type="dxa"/>
            <w:shd w:val="clear" w:color="auto" w:fill="FFF2CC" w:themeFill="accent4" w:themeFillTint="33"/>
          </w:tcPr>
          <w:p w14:paraId="4B48F77E" w14:textId="77777777" w:rsidR="00D1735B" w:rsidRPr="00C97B15" w:rsidRDefault="00D1735B" w:rsidP="00D1735B">
            <w:pPr>
              <w:spacing w:before="40" w:after="40"/>
              <w:rPr>
                <w:sz w:val="24"/>
              </w:rPr>
            </w:pPr>
            <w:r>
              <w:rPr>
                <w:sz w:val="24"/>
              </w:rPr>
              <w:t>Outcome</w:t>
            </w:r>
          </w:p>
        </w:tc>
        <w:tc>
          <w:tcPr>
            <w:tcW w:w="11259" w:type="dxa"/>
            <w:gridSpan w:val="2"/>
            <w:shd w:val="clear" w:color="auto" w:fill="FFF2CC" w:themeFill="accent4" w:themeFillTint="33"/>
          </w:tcPr>
          <w:p w14:paraId="494B87EC" w14:textId="77777777" w:rsidR="00D1735B" w:rsidRPr="00C97B15" w:rsidRDefault="00D1735B" w:rsidP="00D1735B">
            <w:pPr>
              <w:spacing w:before="40" w:after="40"/>
              <w:rPr>
                <w:sz w:val="24"/>
              </w:rPr>
            </w:pPr>
            <w:r>
              <w:rPr>
                <w:sz w:val="24"/>
              </w:rPr>
              <w:t>The difference that has been made as a result of planned actions</w:t>
            </w:r>
          </w:p>
        </w:tc>
      </w:tr>
      <w:tr w:rsidR="00D1735B" w14:paraId="28EBA61D" w14:textId="77777777" w:rsidTr="00916896">
        <w:tc>
          <w:tcPr>
            <w:tcW w:w="2689" w:type="dxa"/>
            <w:shd w:val="clear" w:color="auto" w:fill="F2F2F2" w:themeFill="background1" w:themeFillShade="F2"/>
          </w:tcPr>
          <w:p w14:paraId="2A5323E3" w14:textId="77777777" w:rsidR="00D1735B" w:rsidRDefault="00D1735B" w:rsidP="00D1735B">
            <w:pPr>
              <w:spacing w:before="40" w:after="40"/>
              <w:rPr>
                <w:sz w:val="24"/>
              </w:rPr>
            </w:pPr>
            <w:r>
              <w:rPr>
                <w:sz w:val="24"/>
              </w:rPr>
              <w:t>Physical Activity</w:t>
            </w:r>
          </w:p>
        </w:tc>
        <w:tc>
          <w:tcPr>
            <w:tcW w:w="11259" w:type="dxa"/>
            <w:gridSpan w:val="2"/>
            <w:shd w:val="clear" w:color="auto" w:fill="F2F2F2" w:themeFill="background1" w:themeFillShade="F2"/>
          </w:tcPr>
          <w:p w14:paraId="52949381" w14:textId="77777777" w:rsidR="00D1735B" w:rsidRPr="00C97B15" w:rsidRDefault="00D1735B" w:rsidP="00D1735B">
            <w:pPr>
              <w:spacing w:before="40" w:after="40"/>
              <w:rPr>
                <w:sz w:val="24"/>
              </w:rPr>
            </w:pPr>
            <w:r>
              <w:rPr>
                <w:sz w:val="24"/>
              </w:rPr>
              <w:t xml:space="preserve">This is any bodily movement that uses energy and includes P.E, sports, indoor and outdoor play, outdoor and adventurous activities, active travel (such as walking, cycling, rollerblading) and activities around the home (such as gardening, using the stairs, doing housework). </w:t>
            </w:r>
          </w:p>
        </w:tc>
      </w:tr>
      <w:tr w:rsidR="00D1735B" w14:paraId="55606485" w14:textId="77777777" w:rsidTr="001C13E2">
        <w:tc>
          <w:tcPr>
            <w:tcW w:w="2689" w:type="dxa"/>
            <w:shd w:val="clear" w:color="auto" w:fill="FFF2CC" w:themeFill="accent4" w:themeFillTint="33"/>
          </w:tcPr>
          <w:p w14:paraId="73506FBD" w14:textId="77777777" w:rsidR="00D1735B" w:rsidRPr="00C97B15" w:rsidRDefault="00D1735B" w:rsidP="00D1735B">
            <w:pPr>
              <w:spacing w:before="40" w:after="40"/>
              <w:rPr>
                <w:sz w:val="24"/>
              </w:rPr>
            </w:pPr>
            <w:r>
              <w:rPr>
                <w:sz w:val="24"/>
              </w:rPr>
              <w:t>Physical Literacy</w:t>
            </w:r>
          </w:p>
        </w:tc>
        <w:tc>
          <w:tcPr>
            <w:tcW w:w="11259" w:type="dxa"/>
            <w:gridSpan w:val="2"/>
            <w:shd w:val="clear" w:color="auto" w:fill="FFF2CC" w:themeFill="accent4" w:themeFillTint="33"/>
          </w:tcPr>
          <w:p w14:paraId="6FDB9141" w14:textId="77777777" w:rsidR="00D1735B" w:rsidRPr="00C97B15" w:rsidRDefault="00614BCD" w:rsidP="00C97B15">
            <w:pPr>
              <w:rPr>
                <w:sz w:val="24"/>
              </w:rPr>
            </w:pPr>
            <w:r>
              <w:rPr>
                <w:sz w:val="24"/>
              </w:rPr>
              <w:t xml:space="preserve">This is the motivation, confidence, knowledge, understanding and ability that provides children with the movement skills to become physically active. </w:t>
            </w:r>
          </w:p>
        </w:tc>
      </w:tr>
      <w:tr w:rsidR="00D1735B" w14:paraId="0401B2B2" w14:textId="77777777" w:rsidTr="00694095">
        <w:trPr>
          <w:trHeight w:val="633"/>
        </w:trPr>
        <w:tc>
          <w:tcPr>
            <w:tcW w:w="2689" w:type="dxa"/>
            <w:shd w:val="clear" w:color="auto" w:fill="F2F2F2" w:themeFill="background1" w:themeFillShade="F2"/>
          </w:tcPr>
          <w:p w14:paraId="6DFD3089" w14:textId="77777777" w:rsidR="00D1735B" w:rsidRPr="00C97B15" w:rsidRDefault="00D1735B" w:rsidP="00D1735B">
            <w:pPr>
              <w:spacing w:before="40" w:after="40"/>
              <w:rPr>
                <w:sz w:val="24"/>
              </w:rPr>
            </w:pPr>
            <w:r>
              <w:rPr>
                <w:sz w:val="24"/>
              </w:rPr>
              <w:t>School Sport</w:t>
            </w:r>
          </w:p>
        </w:tc>
        <w:tc>
          <w:tcPr>
            <w:tcW w:w="11259" w:type="dxa"/>
            <w:gridSpan w:val="2"/>
            <w:shd w:val="clear" w:color="auto" w:fill="F2F2F2" w:themeFill="background1" w:themeFillShade="F2"/>
          </w:tcPr>
          <w:p w14:paraId="253BD907" w14:textId="77777777" w:rsidR="00D1735B" w:rsidRPr="00C97B15" w:rsidRDefault="00717E73" w:rsidP="00C97B15">
            <w:pPr>
              <w:rPr>
                <w:sz w:val="24"/>
              </w:rPr>
            </w:pPr>
            <w:r>
              <w:rPr>
                <w:sz w:val="24"/>
              </w:rPr>
              <w:t xml:space="preserve">This is the learning that takes place in the extended curriculum within school settings and is sometimes referred to as out-of-school-hours learning. </w:t>
            </w:r>
          </w:p>
        </w:tc>
      </w:tr>
      <w:tr w:rsidR="00694095" w14:paraId="3885A8D1" w14:textId="77777777" w:rsidTr="00916896">
        <w:tc>
          <w:tcPr>
            <w:tcW w:w="2689" w:type="dxa"/>
            <w:shd w:val="clear" w:color="auto" w:fill="F2F2F2" w:themeFill="background1" w:themeFillShade="F2"/>
          </w:tcPr>
          <w:p w14:paraId="260E7A7D" w14:textId="482B3A12" w:rsidR="00694095" w:rsidRDefault="00694095" w:rsidP="00D1735B">
            <w:pPr>
              <w:spacing w:before="40" w:after="40"/>
              <w:rPr>
                <w:sz w:val="24"/>
              </w:rPr>
            </w:pPr>
            <w:r>
              <w:rPr>
                <w:sz w:val="24"/>
              </w:rPr>
              <w:t>FMS</w:t>
            </w:r>
          </w:p>
        </w:tc>
        <w:tc>
          <w:tcPr>
            <w:tcW w:w="11259" w:type="dxa"/>
            <w:gridSpan w:val="2"/>
            <w:shd w:val="clear" w:color="auto" w:fill="F2F2F2" w:themeFill="background1" w:themeFillShade="F2"/>
          </w:tcPr>
          <w:p w14:paraId="147DC89B" w14:textId="3D5FA1D3" w:rsidR="00694095" w:rsidRDefault="00694095" w:rsidP="00C97B15">
            <w:pPr>
              <w:rPr>
                <w:sz w:val="24"/>
              </w:rPr>
            </w:pPr>
            <w:r>
              <w:rPr>
                <w:sz w:val="24"/>
              </w:rPr>
              <w:t>Fundamental movement skills</w:t>
            </w:r>
          </w:p>
        </w:tc>
      </w:tr>
      <w:tr w:rsidR="00694095" w14:paraId="6664E828" w14:textId="77777777" w:rsidTr="00694095">
        <w:trPr>
          <w:trHeight w:val="339"/>
        </w:trPr>
        <w:tc>
          <w:tcPr>
            <w:tcW w:w="2689" w:type="dxa"/>
            <w:shd w:val="clear" w:color="auto" w:fill="F2F2F2" w:themeFill="background1" w:themeFillShade="F2"/>
          </w:tcPr>
          <w:p w14:paraId="7430C41A" w14:textId="18CFFAF7" w:rsidR="00694095" w:rsidRDefault="00694095" w:rsidP="00D1735B">
            <w:pPr>
              <w:spacing w:before="40" w:after="40"/>
              <w:rPr>
                <w:sz w:val="24"/>
              </w:rPr>
            </w:pPr>
            <w:r>
              <w:rPr>
                <w:sz w:val="24"/>
              </w:rPr>
              <w:t>FSS</w:t>
            </w:r>
          </w:p>
        </w:tc>
        <w:tc>
          <w:tcPr>
            <w:tcW w:w="11259" w:type="dxa"/>
            <w:gridSpan w:val="2"/>
            <w:shd w:val="clear" w:color="auto" w:fill="F2F2F2" w:themeFill="background1" w:themeFillShade="F2"/>
          </w:tcPr>
          <w:p w14:paraId="0DE00678" w14:textId="7DDB8B00" w:rsidR="00694095" w:rsidRDefault="00694095" w:rsidP="00C97B15">
            <w:pPr>
              <w:rPr>
                <w:sz w:val="24"/>
              </w:rPr>
            </w:pPr>
            <w:r>
              <w:rPr>
                <w:sz w:val="24"/>
              </w:rPr>
              <w:t>Fundamental sports skills</w:t>
            </w:r>
          </w:p>
        </w:tc>
      </w:tr>
    </w:tbl>
    <w:p w14:paraId="5030FF46" w14:textId="77777777" w:rsidR="00C97B15" w:rsidRPr="00C97B15" w:rsidRDefault="00C97B15" w:rsidP="00C97B15">
      <w:pPr>
        <w:rPr>
          <w:sz w:val="24"/>
          <w:u w:val="single"/>
        </w:rPr>
      </w:pPr>
    </w:p>
    <w:sectPr w:rsidR="00C97B15" w:rsidRPr="00C97B15" w:rsidSect="00015709">
      <w:headerReference w:type="default" r:id="rId8"/>
      <w:pgSz w:w="16838" w:h="11906" w:orient="landscape"/>
      <w:pgMar w:top="0" w:right="1440" w:bottom="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76972" w14:textId="77777777" w:rsidR="004055B1" w:rsidRDefault="004055B1" w:rsidP="00B55B41">
      <w:pPr>
        <w:spacing w:after="0" w:line="240" w:lineRule="auto"/>
      </w:pPr>
      <w:r>
        <w:separator/>
      </w:r>
    </w:p>
  </w:endnote>
  <w:endnote w:type="continuationSeparator" w:id="0">
    <w:p w14:paraId="7E7755D0" w14:textId="77777777" w:rsidR="004055B1" w:rsidRDefault="004055B1" w:rsidP="00B5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2058E" w14:textId="77777777" w:rsidR="004055B1" w:rsidRDefault="004055B1" w:rsidP="00B55B41">
      <w:pPr>
        <w:spacing w:after="0" w:line="240" w:lineRule="auto"/>
      </w:pPr>
      <w:r>
        <w:separator/>
      </w:r>
    </w:p>
  </w:footnote>
  <w:footnote w:type="continuationSeparator" w:id="0">
    <w:p w14:paraId="1556F548" w14:textId="77777777" w:rsidR="004055B1" w:rsidRDefault="004055B1" w:rsidP="00B55B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894D" w14:textId="2037DA43" w:rsidR="00B55B41" w:rsidRPr="004923D7" w:rsidRDefault="004923D7" w:rsidP="004923D7">
    <w:pPr>
      <w:ind w:left="1440" w:firstLine="720"/>
      <w:rPr>
        <w:b/>
        <w:sz w:val="28"/>
        <w:u w:val="single"/>
      </w:rPr>
    </w:pPr>
    <w:r w:rsidRPr="004D7416">
      <w:rPr>
        <w:b/>
        <w:sz w:val="28"/>
        <w:u w:val="single"/>
      </w:rPr>
      <w:t>P.E and School Sport 3 year strategy</w:t>
    </w:r>
    <w:r>
      <w:rPr>
        <w:b/>
        <w:sz w:val="28"/>
        <w:u w:val="single"/>
      </w:rPr>
      <w:t xml:space="preserve"> 2017-2020</w:t>
    </w:r>
    <w:r w:rsidR="004765DD">
      <w:rPr>
        <w:rFonts w:ascii="Myriad Pro" w:hAnsi="Myriad Pro" w:cs="Arial"/>
        <w:noProof/>
        <w:sz w:val="24"/>
        <w:lang w:val="en-US"/>
      </w:rPr>
      <w:drawing>
        <wp:anchor distT="0" distB="0" distL="114300" distR="114300" simplePos="0" relativeHeight="251661312" behindDoc="1" locked="0" layoutInCell="1" allowOverlap="1" wp14:anchorId="5B165A64" wp14:editId="03968F11">
          <wp:simplePos x="0" y="0"/>
          <wp:positionH relativeFrom="margin">
            <wp:posOffset>-71120</wp:posOffset>
          </wp:positionH>
          <wp:positionV relativeFrom="paragraph">
            <wp:posOffset>-373380</wp:posOffset>
          </wp:positionV>
          <wp:extent cx="987748" cy="1009650"/>
          <wp:effectExtent l="0" t="0" r="0" b="0"/>
          <wp:wrapTight wrapText="bothSides">
            <wp:wrapPolygon edited="0">
              <wp:start x="7084" y="815"/>
              <wp:lineTo x="4167" y="3260"/>
              <wp:lineTo x="833" y="6928"/>
              <wp:lineTo x="833" y="14672"/>
              <wp:lineTo x="7501" y="20377"/>
              <wp:lineTo x="13335" y="20377"/>
              <wp:lineTo x="14585" y="19562"/>
              <wp:lineTo x="19586" y="15487"/>
              <wp:lineTo x="20836" y="7336"/>
              <wp:lineTo x="15835" y="2445"/>
              <wp:lineTo x="13752" y="815"/>
              <wp:lineTo x="7084" y="81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748" cy="1009650"/>
                  </a:xfrm>
                  <a:prstGeom prst="rect">
                    <a:avLst/>
                  </a:prstGeom>
                </pic:spPr>
              </pic:pic>
            </a:graphicData>
          </a:graphic>
          <wp14:sizeRelH relativeFrom="margin">
            <wp14:pctWidth>0</wp14:pctWidth>
          </wp14:sizeRelH>
          <wp14:sizeRelV relativeFrom="margin">
            <wp14:pctHeight>0</wp14:pctHeight>
          </wp14:sizeRelV>
        </wp:anchor>
      </w:drawing>
    </w:r>
    <w:r w:rsidR="00B55B41" w:rsidRPr="00082C75">
      <w:rPr>
        <w:rFonts w:ascii="Myriad Pro" w:hAnsi="Myriad Pro" w:cs="Arial"/>
        <w:noProof/>
        <w:sz w:val="24"/>
        <w:lang w:val="en-US"/>
      </w:rPr>
      <w:drawing>
        <wp:anchor distT="0" distB="0" distL="114300" distR="114300" simplePos="0" relativeHeight="251659264" behindDoc="1" locked="0" layoutInCell="1" allowOverlap="1" wp14:anchorId="41FB1F65" wp14:editId="59F04393">
          <wp:simplePos x="0" y="0"/>
          <wp:positionH relativeFrom="column">
            <wp:posOffset>-5991225</wp:posOffset>
          </wp:positionH>
          <wp:positionV relativeFrom="page">
            <wp:posOffset>-7620</wp:posOffset>
          </wp:positionV>
          <wp:extent cx="8814435" cy="3964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s-no-bg.png"/>
                  <pic:cNvPicPr/>
                </pic:nvPicPr>
                <pic:blipFill>
                  <a:blip r:embed="rId2">
                    <a:extLst>
                      <a:ext uri="{28A0092B-C50C-407E-A947-70E740481C1C}">
                        <a14:useLocalDpi xmlns:a14="http://schemas.microsoft.com/office/drawing/2010/main" val="0"/>
                      </a:ext>
                    </a:extLst>
                  </a:blip>
                  <a:stretch>
                    <a:fillRect/>
                  </a:stretch>
                </pic:blipFill>
                <pic:spPr>
                  <a:xfrm rot="10800000">
                    <a:off x="0" y="0"/>
                    <a:ext cx="8814435" cy="3964940"/>
                  </a:xfrm>
                  <a:prstGeom prst="rect">
                    <a:avLst/>
                  </a:prstGeom>
                </pic:spPr>
              </pic:pic>
            </a:graphicData>
          </a:graphic>
          <wp14:sizeRelH relativeFrom="page">
            <wp14:pctWidth>0</wp14:pctWidth>
          </wp14:sizeRelH>
          <wp14:sizeRelV relativeFrom="page">
            <wp14:pctHeight>0</wp14:pctHeight>
          </wp14:sizeRelV>
        </wp:anchor>
      </w:drawing>
    </w:r>
  </w:p>
  <w:p w14:paraId="0FFE4763" w14:textId="77777777" w:rsidR="00B55B41" w:rsidRDefault="00B55B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0633"/>
    <w:multiLevelType w:val="hybridMultilevel"/>
    <w:tmpl w:val="9EEA0B2E"/>
    <w:lvl w:ilvl="0" w:tplc="E4D8DE96">
      <w:start w:val="93"/>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108442D9"/>
    <w:multiLevelType w:val="hybridMultilevel"/>
    <w:tmpl w:val="663C8260"/>
    <w:lvl w:ilvl="0" w:tplc="14C638B4">
      <w:start w:val="1"/>
      <w:numFmt w:val="bullet"/>
      <w:lvlText w:val="•"/>
      <w:lvlJc w:val="left"/>
      <w:pPr>
        <w:tabs>
          <w:tab w:val="num" w:pos="720"/>
        </w:tabs>
        <w:ind w:left="720" w:hanging="360"/>
      </w:pPr>
      <w:rPr>
        <w:rFonts w:ascii="Arial" w:hAnsi="Arial" w:hint="default"/>
      </w:rPr>
    </w:lvl>
    <w:lvl w:ilvl="1" w:tplc="9988A594" w:tentative="1">
      <w:start w:val="1"/>
      <w:numFmt w:val="bullet"/>
      <w:lvlText w:val="•"/>
      <w:lvlJc w:val="left"/>
      <w:pPr>
        <w:tabs>
          <w:tab w:val="num" w:pos="1440"/>
        </w:tabs>
        <w:ind w:left="1440" w:hanging="360"/>
      </w:pPr>
      <w:rPr>
        <w:rFonts w:ascii="Arial" w:hAnsi="Arial" w:hint="default"/>
      </w:rPr>
    </w:lvl>
    <w:lvl w:ilvl="2" w:tplc="89E21FD8" w:tentative="1">
      <w:start w:val="1"/>
      <w:numFmt w:val="bullet"/>
      <w:lvlText w:val="•"/>
      <w:lvlJc w:val="left"/>
      <w:pPr>
        <w:tabs>
          <w:tab w:val="num" w:pos="2160"/>
        </w:tabs>
        <w:ind w:left="2160" w:hanging="360"/>
      </w:pPr>
      <w:rPr>
        <w:rFonts w:ascii="Arial" w:hAnsi="Arial" w:hint="default"/>
      </w:rPr>
    </w:lvl>
    <w:lvl w:ilvl="3" w:tplc="EE28299A" w:tentative="1">
      <w:start w:val="1"/>
      <w:numFmt w:val="bullet"/>
      <w:lvlText w:val="•"/>
      <w:lvlJc w:val="left"/>
      <w:pPr>
        <w:tabs>
          <w:tab w:val="num" w:pos="2880"/>
        </w:tabs>
        <w:ind w:left="2880" w:hanging="360"/>
      </w:pPr>
      <w:rPr>
        <w:rFonts w:ascii="Arial" w:hAnsi="Arial" w:hint="default"/>
      </w:rPr>
    </w:lvl>
    <w:lvl w:ilvl="4" w:tplc="57A490B8" w:tentative="1">
      <w:start w:val="1"/>
      <w:numFmt w:val="bullet"/>
      <w:lvlText w:val="•"/>
      <w:lvlJc w:val="left"/>
      <w:pPr>
        <w:tabs>
          <w:tab w:val="num" w:pos="3600"/>
        </w:tabs>
        <w:ind w:left="3600" w:hanging="360"/>
      </w:pPr>
      <w:rPr>
        <w:rFonts w:ascii="Arial" w:hAnsi="Arial" w:hint="default"/>
      </w:rPr>
    </w:lvl>
    <w:lvl w:ilvl="5" w:tplc="47029BC4" w:tentative="1">
      <w:start w:val="1"/>
      <w:numFmt w:val="bullet"/>
      <w:lvlText w:val="•"/>
      <w:lvlJc w:val="left"/>
      <w:pPr>
        <w:tabs>
          <w:tab w:val="num" w:pos="4320"/>
        </w:tabs>
        <w:ind w:left="4320" w:hanging="360"/>
      </w:pPr>
      <w:rPr>
        <w:rFonts w:ascii="Arial" w:hAnsi="Arial" w:hint="default"/>
      </w:rPr>
    </w:lvl>
    <w:lvl w:ilvl="6" w:tplc="4F06339C" w:tentative="1">
      <w:start w:val="1"/>
      <w:numFmt w:val="bullet"/>
      <w:lvlText w:val="•"/>
      <w:lvlJc w:val="left"/>
      <w:pPr>
        <w:tabs>
          <w:tab w:val="num" w:pos="5040"/>
        </w:tabs>
        <w:ind w:left="5040" w:hanging="360"/>
      </w:pPr>
      <w:rPr>
        <w:rFonts w:ascii="Arial" w:hAnsi="Arial" w:hint="default"/>
      </w:rPr>
    </w:lvl>
    <w:lvl w:ilvl="7" w:tplc="6B3EAD5A" w:tentative="1">
      <w:start w:val="1"/>
      <w:numFmt w:val="bullet"/>
      <w:lvlText w:val="•"/>
      <w:lvlJc w:val="left"/>
      <w:pPr>
        <w:tabs>
          <w:tab w:val="num" w:pos="5760"/>
        </w:tabs>
        <w:ind w:left="5760" w:hanging="360"/>
      </w:pPr>
      <w:rPr>
        <w:rFonts w:ascii="Arial" w:hAnsi="Arial" w:hint="default"/>
      </w:rPr>
    </w:lvl>
    <w:lvl w:ilvl="8" w:tplc="F6CA4528" w:tentative="1">
      <w:start w:val="1"/>
      <w:numFmt w:val="bullet"/>
      <w:lvlText w:val="•"/>
      <w:lvlJc w:val="left"/>
      <w:pPr>
        <w:tabs>
          <w:tab w:val="num" w:pos="6480"/>
        </w:tabs>
        <w:ind w:left="6480" w:hanging="360"/>
      </w:pPr>
      <w:rPr>
        <w:rFonts w:ascii="Arial" w:hAnsi="Arial" w:hint="default"/>
      </w:rPr>
    </w:lvl>
  </w:abstractNum>
  <w:abstractNum w:abstractNumId="2">
    <w:nsid w:val="14B103F1"/>
    <w:multiLevelType w:val="hybridMultilevel"/>
    <w:tmpl w:val="039A7C92"/>
    <w:lvl w:ilvl="0" w:tplc="D05AAEB6">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D4DBD"/>
    <w:multiLevelType w:val="hybridMultilevel"/>
    <w:tmpl w:val="154C47B8"/>
    <w:lvl w:ilvl="0" w:tplc="C6D42754">
      <w:start w:val="1"/>
      <w:numFmt w:val="bullet"/>
      <w:lvlText w:val="•"/>
      <w:lvlJc w:val="left"/>
      <w:pPr>
        <w:tabs>
          <w:tab w:val="num" w:pos="720"/>
        </w:tabs>
        <w:ind w:left="720" w:hanging="360"/>
      </w:pPr>
      <w:rPr>
        <w:rFonts w:ascii="Arial" w:hAnsi="Arial" w:hint="default"/>
      </w:rPr>
    </w:lvl>
    <w:lvl w:ilvl="1" w:tplc="489E36D8" w:tentative="1">
      <w:start w:val="1"/>
      <w:numFmt w:val="bullet"/>
      <w:lvlText w:val="•"/>
      <w:lvlJc w:val="left"/>
      <w:pPr>
        <w:tabs>
          <w:tab w:val="num" w:pos="1440"/>
        </w:tabs>
        <w:ind w:left="1440" w:hanging="360"/>
      </w:pPr>
      <w:rPr>
        <w:rFonts w:ascii="Arial" w:hAnsi="Arial" w:hint="default"/>
      </w:rPr>
    </w:lvl>
    <w:lvl w:ilvl="2" w:tplc="5A56F354" w:tentative="1">
      <w:start w:val="1"/>
      <w:numFmt w:val="bullet"/>
      <w:lvlText w:val="•"/>
      <w:lvlJc w:val="left"/>
      <w:pPr>
        <w:tabs>
          <w:tab w:val="num" w:pos="2160"/>
        </w:tabs>
        <w:ind w:left="2160" w:hanging="360"/>
      </w:pPr>
      <w:rPr>
        <w:rFonts w:ascii="Arial" w:hAnsi="Arial" w:hint="default"/>
      </w:rPr>
    </w:lvl>
    <w:lvl w:ilvl="3" w:tplc="6B9E2B26" w:tentative="1">
      <w:start w:val="1"/>
      <w:numFmt w:val="bullet"/>
      <w:lvlText w:val="•"/>
      <w:lvlJc w:val="left"/>
      <w:pPr>
        <w:tabs>
          <w:tab w:val="num" w:pos="2880"/>
        </w:tabs>
        <w:ind w:left="2880" w:hanging="360"/>
      </w:pPr>
      <w:rPr>
        <w:rFonts w:ascii="Arial" w:hAnsi="Arial" w:hint="default"/>
      </w:rPr>
    </w:lvl>
    <w:lvl w:ilvl="4" w:tplc="DEF4B3B0" w:tentative="1">
      <w:start w:val="1"/>
      <w:numFmt w:val="bullet"/>
      <w:lvlText w:val="•"/>
      <w:lvlJc w:val="left"/>
      <w:pPr>
        <w:tabs>
          <w:tab w:val="num" w:pos="3600"/>
        </w:tabs>
        <w:ind w:left="3600" w:hanging="360"/>
      </w:pPr>
      <w:rPr>
        <w:rFonts w:ascii="Arial" w:hAnsi="Arial" w:hint="default"/>
      </w:rPr>
    </w:lvl>
    <w:lvl w:ilvl="5" w:tplc="1D8270C4" w:tentative="1">
      <w:start w:val="1"/>
      <w:numFmt w:val="bullet"/>
      <w:lvlText w:val="•"/>
      <w:lvlJc w:val="left"/>
      <w:pPr>
        <w:tabs>
          <w:tab w:val="num" w:pos="4320"/>
        </w:tabs>
        <w:ind w:left="4320" w:hanging="360"/>
      </w:pPr>
      <w:rPr>
        <w:rFonts w:ascii="Arial" w:hAnsi="Arial" w:hint="default"/>
      </w:rPr>
    </w:lvl>
    <w:lvl w:ilvl="6" w:tplc="AE7EB836" w:tentative="1">
      <w:start w:val="1"/>
      <w:numFmt w:val="bullet"/>
      <w:lvlText w:val="•"/>
      <w:lvlJc w:val="left"/>
      <w:pPr>
        <w:tabs>
          <w:tab w:val="num" w:pos="5040"/>
        </w:tabs>
        <w:ind w:left="5040" w:hanging="360"/>
      </w:pPr>
      <w:rPr>
        <w:rFonts w:ascii="Arial" w:hAnsi="Arial" w:hint="default"/>
      </w:rPr>
    </w:lvl>
    <w:lvl w:ilvl="7" w:tplc="92A2E808" w:tentative="1">
      <w:start w:val="1"/>
      <w:numFmt w:val="bullet"/>
      <w:lvlText w:val="•"/>
      <w:lvlJc w:val="left"/>
      <w:pPr>
        <w:tabs>
          <w:tab w:val="num" w:pos="5760"/>
        </w:tabs>
        <w:ind w:left="5760" w:hanging="360"/>
      </w:pPr>
      <w:rPr>
        <w:rFonts w:ascii="Arial" w:hAnsi="Arial" w:hint="default"/>
      </w:rPr>
    </w:lvl>
    <w:lvl w:ilvl="8" w:tplc="03BA726C" w:tentative="1">
      <w:start w:val="1"/>
      <w:numFmt w:val="bullet"/>
      <w:lvlText w:val="•"/>
      <w:lvlJc w:val="left"/>
      <w:pPr>
        <w:tabs>
          <w:tab w:val="num" w:pos="6480"/>
        </w:tabs>
        <w:ind w:left="6480" w:hanging="360"/>
      </w:pPr>
      <w:rPr>
        <w:rFonts w:ascii="Arial" w:hAnsi="Arial" w:hint="default"/>
      </w:rPr>
    </w:lvl>
  </w:abstractNum>
  <w:abstractNum w:abstractNumId="4">
    <w:nsid w:val="19F34329"/>
    <w:multiLevelType w:val="hybridMultilevel"/>
    <w:tmpl w:val="410257CE"/>
    <w:lvl w:ilvl="0" w:tplc="643E01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87FC1"/>
    <w:multiLevelType w:val="hybridMultilevel"/>
    <w:tmpl w:val="8B3C24F8"/>
    <w:lvl w:ilvl="0" w:tplc="B58E86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E65AC"/>
    <w:multiLevelType w:val="hybridMultilevel"/>
    <w:tmpl w:val="AEAA57C2"/>
    <w:lvl w:ilvl="0" w:tplc="B67683F4">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21ED389D"/>
    <w:multiLevelType w:val="hybridMultilevel"/>
    <w:tmpl w:val="63004DE6"/>
    <w:lvl w:ilvl="0" w:tplc="62D04390">
      <w:start w:val="202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067E8"/>
    <w:multiLevelType w:val="hybridMultilevel"/>
    <w:tmpl w:val="AC4C8072"/>
    <w:lvl w:ilvl="0" w:tplc="3D484E6A">
      <w:start w:val="9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nsid w:val="299338C0"/>
    <w:multiLevelType w:val="hybridMultilevel"/>
    <w:tmpl w:val="AA82AE88"/>
    <w:lvl w:ilvl="0" w:tplc="2DDE2858">
      <w:start w:val="1"/>
      <w:numFmt w:val="bullet"/>
      <w:lvlText w:val="•"/>
      <w:lvlJc w:val="left"/>
      <w:pPr>
        <w:tabs>
          <w:tab w:val="num" w:pos="720"/>
        </w:tabs>
        <w:ind w:left="720" w:hanging="360"/>
      </w:pPr>
      <w:rPr>
        <w:rFonts w:ascii="Arial" w:hAnsi="Arial" w:hint="default"/>
      </w:rPr>
    </w:lvl>
    <w:lvl w:ilvl="1" w:tplc="FA3C66B4" w:tentative="1">
      <w:start w:val="1"/>
      <w:numFmt w:val="bullet"/>
      <w:lvlText w:val="•"/>
      <w:lvlJc w:val="left"/>
      <w:pPr>
        <w:tabs>
          <w:tab w:val="num" w:pos="1440"/>
        </w:tabs>
        <w:ind w:left="1440" w:hanging="360"/>
      </w:pPr>
      <w:rPr>
        <w:rFonts w:ascii="Arial" w:hAnsi="Arial" w:hint="default"/>
      </w:rPr>
    </w:lvl>
    <w:lvl w:ilvl="2" w:tplc="7212BBEA" w:tentative="1">
      <w:start w:val="1"/>
      <w:numFmt w:val="bullet"/>
      <w:lvlText w:val="•"/>
      <w:lvlJc w:val="left"/>
      <w:pPr>
        <w:tabs>
          <w:tab w:val="num" w:pos="2160"/>
        </w:tabs>
        <w:ind w:left="2160" w:hanging="360"/>
      </w:pPr>
      <w:rPr>
        <w:rFonts w:ascii="Arial" w:hAnsi="Arial" w:hint="default"/>
      </w:rPr>
    </w:lvl>
    <w:lvl w:ilvl="3" w:tplc="ACB8942C" w:tentative="1">
      <w:start w:val="1"/>
      <w:numFmt w:val="bullet"/>
      <w:lvlText w:val="•"/>
      <w:lvlJc w:val="left"/>
      <w:pPr>
        <w:tabs>
          <w:tab w:val="num" w:pos="2880"/>
        </w:tabs>
        <w:ind w:left="2880" w:hanging="360"/>
      </w:pPr>
      <w:rPr>
        <w:rFonts w:ascii="Arial" w:hAnsi="Arial" w:hint="default"/>
      </w:rPr>
    </w:lvl>
    <w:lvl w:ilvl="4" w:tplc="CD20F4CA" w:tentative="1">
      <w:start w:val="1"/>
      <w:numFmt w:val="bullet"/>
      <w:lvlText w:val="•"/>
      <w:lvlJc w:val="left"/>
      <w:pPr>
        <w:tabs>
          <w:tab w:val="num" w:pos="3600"/>
        </w:tabs>
        <w:ind w:left="3600" w:hanging="360"/>
      </w:pPr>
      <w:rPr>
        <w:rFonts w:ascii="Arial" w:hAnsi="Arial" w:hint="default"/>
      </w:rPr>
    </w:lvl>
    <w:lvl w:ilvl="5" w:tplc="80F0EE16" w:tentative="1">
      <w:start w:val="1"/>
      <w:numFmt w:val="bullet"/>
      <w:lvlText w:val="•"/>
      <w:lvlJc w:val="left"/>
      <w:pPr>
        <w:tabs>
          <w:tab w:val="num" w:pos="4320"/>
        </w:tabs>
        <w:ind w:left="4320" w:hanging="360"/>
      </w:pPr>
      <w:rPr>
        <w:rFonts w:ascii="Arial" w:hAnsi="Arial" w:hint="default"/>
      </w:rPr>
    </w:lvl>
    <w:lvl w:ilvl="6" w:tplc="72102982" w:tentative="1">
      <w:start w:val="1"/>
      <w:numFmt w:val="bullet"/>
      <w:lvlText w:val="•"/>
      <w:lvlJc w:val="left"/>
      <w:pPr>
        <w:tabs>
          <w:tab w:val="num" w:pos="5040"/>
        </w:tabs>
        <w:ind w:left="5040" w:hanging="360"/>
      </w:pPr>
      <w:rPr>
        <w:rFonts w:ascii="Arial" w:hAnsi="Arial" w:hint="default"/>
      </w:rPr>
    </w:lvl>
    <w:lvl w:ilvl="7" w:tplc="A594ABF0" w:tentative="1">
      <w:start w:val="1"/>
      <w:numFmt w:val="bullet"/>
      <w:lvlText w:val="•"/>
      <w:lvlJc w:val="left"/>
      <w:pPr>
        <w:tabs>
          <w:tab w:val="num" w:pos="5760"/>
        </w:tabs>
        <w:ind w:left="5760" w:hanging="360"/>
      </w:pPr>
      <w:rPr>
        <w:rFonts w:ascii="Arial" w:hAnsi="Arial" w:hint="default"/>
      </w:rPr>
    </w:lvl>
    <w:lvl w:ilvl="8" w:tplc="C9D0A5AA" w:tentative="1">
      <w:start w:val="1"/>
      <w:numFmt w:val="bullet"/>
      <w:lvlText w:val="•"/>
      <w:lvlJc w:val="left"/>
      <w:pPr>
        <w:tabs>
          <w:tab w:val="num" w:pos="6480"/>
        </w:tabs>
        <w:ind w:left="6480" w:hanging="360"/>
      </w:pPr>
      <w:rPr>
        <w:rFonts w:ascii="Arial" w:hAnsi="Arial" w:hint="default"/>
      </w:rPr>
    </w:lvl>
  </w:abstractNum>
  <w:abstractNum w:abstractNumId="10">
    <w:nsid w:val="2E941987"/>
    <w:multiLevelType w:val="hybridMultilevel"/>
    <w:tmpl w:val="279A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0E36A0"/>
    <w:multiLevelType w:val="hybridMultilevel"/>
    <w:tmpl w:val="5300C112"/>
    <w:lvl w:ilvl="0" w:tplc="6CB4D0FE">
      <w:start w:val="16"/>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nsid w:val="3F3C2A89"/>
    <w:multiLevelType w:val="hybridMultilevel"/>
    <w:tmpl w:val="8BFE20FA"/>
    <w:lvl w:ilvl="0" w:tplc="DF2C5028">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E8791E"/>
    <w:multiLevelType w:val="hybridMultilevel"/>
    <w:tmpl w:val="1F6CD6B4"/>
    <w:lvl w:ilvl="0" w:tplc="21FAE6E2">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8257D3"/>
    <w:multiLevelType w:val="hybridMultilevel"/>
    <w:tmpl w:val="3BA4802A"/>
    <w:lvl w:ilvl="0" w:tplc="A9A49060">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1A7745"/>
    <w:multiLevelType w:val="hybridMultilevel"/>
    <w:tmpl w:val="AAB2E214"/>
    <w:lvl w:ilvl="0" w:tplc="B5A659E0">
      <w:start w:val="1"/>
      <w:numFmt w:val="bullet"/>
      <w:lvlText w:val="•"/>
      <w:lvlJc w:val="left"/>
      <w:pPr>
        <w:tabs>
          <w:tab w:val="num" w:pos="720"/>
        </w:tabs>
        <w:ind w:left="720" w:hanging="360"/>
      </w:pPr>
      <w:rPr>
        <w:rFonts w:ascii="Arial" w:hAnsi="Arial" w:hint="default"/>
      </w:rPr>
    </w:lvl>
    <w:lvl w:ilvl="1" w:tplc="486A8D86" w:tentative="1">
      <w:start w:val="1"/>
      <w:numFmt w:val="bullet"/>
      <w:lvlText w:val="•"/>
      <w:lvlJc w:val="left"/>
      <w:pPr>
        <w:tabs>
          <w:tab w:val="num" w:pos="1440"/>
        </w:tabs>
        <w:ind w:left="1440" w:hanging="360"/>
      </w:pPr>
      <w:rPr>
        <w:rFonts w:ascii="Arial" w:hAnsi="Arial" w:hint="default"/>
      </w:rPr>
    </w:lvl>
    <w:lvl w:ilvl="2" w:tplc="D1403C7A" w:tentative="1">
      <w:start w:val="1"/>
      <w:numFmt w:val="bullet"/>
      <w:lvlText w:val="•"/>
      <w:lvlJc w:val="left"/>
      <w:pPr>
        <w:tabs>
          <w:tab w:val="num" w:pos="2160"/>
        </w:tabs>
        <w:ind w:left="2160" w:hanging="360"/>
      </w:pPr>
      <w:rPr>
        <w:rFonts w:ascii="Arial" w:hAnsi="Arial" w:hint="default"/>
      </w:rPr>
    </w:lvl>
    <w:lvl w:ilvl="3" w:tplc="77C2F01E" w:tentative="1">
      <w:start w:val="1"/>
      <w:numFmt w:val="bullet"/>
      <w:lvlText w:val="•"/>
      <w:lvlJc w:val="left"/>
      <w:pPr>
        <w:tabs>
          <w:tab w:val="num" w:pos="2880"/>
        </w:tabs>
        <w:ind w:left="2880" w:hanging="360"/>
      </w:pPr>
      <w:rPr>
        <w:rFonts w:ascii="Arial" w:hAnsi="Arial" w:hint="default"/>
      </w:rPr>
    </w:lvl>
    <w:lvl w:ilvl="4" w:tplc="72907B66" w:tentative="1">
      <w:start w:val="1"/>
      <w:numFmt w:val="bullet"/>
      <w:lvlText w:val="•"/>
      <w:lvlJc w:val="left"/>
      <w:pPr>
        <w:tabs>
          <w:tab w:val="num" w:pos="3600"/>
        </w:tabs>
        <w:ind w:left="3600" w:hanging="360"/>
      </w:pPr>
      <w:rPr>
        <w:rFonts w:ascii="Arial" w:hAnsi="Arial" w:hint="default"/>
      </w:rPr>
    </w:lvl>
    <w:lvl w:ilvl="5" w:tplc="962A6932" w:tentative="1">
      <w:start w:val="1"/>
      <w:numFmt w:val="bullet"/>
      <w:lvlText w:val="•"/>
      <w:lvlJc w:val="left"/>
      <w:pPr>
        <w:tabs>
          <w:tab w:val="num" w:pos="4320"/>
        </w:tabs>
        <w:ind w:left="4320" w:hanging="360"/>
      </w:pPr>
      <w:rPr>
        <w:rFonts w:ascii="Arial" w:hAnsi="Arial" w:hint="default"/>
      </w:rPr>
    </w:lvl>
    <w:lvl w:ilvl="6" w:tplc="33E422AA" w:tentative="1">
      <w:start w:val="1"/>
      <w:numFmt w:val="bullet"/>
      <w:lvlText w:val="•"/>
      <w:lvlJc w:val="left"/>
      <w:pPr>
        <w:tabs>
          <w:tab w:val="num" w:pos="5040"/>
        </w:tabs>
        <w:ind w:left="5040" w:hanging="360"/>
      </w:pPr>
      <w:rPr>
        <w:rFonts w:ascii="Arial" w:hAnsi="Arial" w:hint="default"/>
      </w:rPr>
    </w:lvl>
    <w:lvl w:ilvl="7" w:tplc="397EF3E2" w:tentative="1">
      <w:start w:val="1"/>
      <w:numFmt w:val="bullet"/>
      <w:lvlText w:val="•"/>
      <w:lvlJc w:val="left"/>
      <w:pPr>
        <w:tabs>
          <w:tab w:val="num" w:pos="5760"/>
        </w:tabs>
        <w:ind w:left="5760" w:hanging="360"/>
      </w:pPr>
      <w:rPr>
        <w:rFonts w:ascii="Arial" w:hAnsi="Arial" w:hint="default"/>
      </w:rPr>
    </w:lvl>
    <w:lvl w:ilvl="8" w:tplc="A560C752" w:tentative="1">
      <w:start w:val="1"/>
      <w:numFmt w:val="bullet"/>
      <w:lvlText w:val="•"/>
      <w:lvlJc w:val="left"/>
      <w:pPr>
        <w:tabs>
          <w:tab w:val="num" w:pos="6480"/>
        </w:tabs>
        <w:ind w:left="6480" w:hanging="360"/>
      </w:pPr>
      <w:rPr>
        <w:rFonts w:ascii="Arial" w:hAnsi="Arial" w:hint="default"/>
      </w:rPr>
    </w:lvl>
  </w:abstractNum>
  <w:abstractNum w:abstractNumId="16">
    <w:nsid w:val="478172F6"/>
    <w:multiLevelType w:val="hybridMultilevel"/>
    <w:tmpl w:val="C9C4E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8A4887"/>
    <w:multiLevelType w:val="hybridMultilevel"/>
    <w:tmpl w:val="1C24D182"/>
    <w:lvl w:ilvl="0" w:tplc="8864D47C">
      <w:start w:val="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nsid w:val="61B22BDE"/>
    <w:multiLevelType w:val="hybridMultilevel"/>
    <w:tmpl w:val="17882CF2"/>
    <w:lvl w:ilvl="0" w:tplc="B100D84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EC3F2B"/>
    <w:multiLevelType w:val="hybridMultilevel"/>
    <w:tmpl w:val="B4BE951E"/>
    <w:lvl w:ilvl="0" w:tplc="680CFF7A">
      <w:start w:val="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nsid w:val="6F445C90"/>
    <w:multiLevelType w:val="hybridMultilevel"/>
    <w:tmpl w:val="93909396"/>
    <w:lvl w:ilvl="0" w:tplc="16948FB4">
      <w:start w:val="93"/>
      <w:numFmt w:val="bullet"/>
      <w:lvlText w:val="-"/>
      <w:lvlJc w:val="left"/>
      <w:pPr>
        <w:ind w:left="855" w:hanging="360"/>
      </w:pPr>
      <w:rPr>
        <w:rFonts w:ascii="Calibri" w:eastAsiaTheme="minorHAns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7309678E"/>
    <w:multiLevelType w:val="hybridMultilevel"/>
    <w:tmpl w:val="2800F1F2"/>
    <w:lvl w:ilvl="0" w:tplc="0EF2B8FC">
      <w:start w:val="1"/>
      <w:numFmt w:val="decimal"/>
      <w:lvlText w:val="%1."/>
      <w:lvlJc w:val="left"/>
      <w:pPr>
        <w:ind w:left="405" w:hanging="360"/>
      </w:pPr>
      <w:rPr>
        <w:rFonts w:hint="default"/>
        <w:u w:val="singl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nsid w:val="75521C50"/>
    <w:multiLevelType w:val="hybridMultilevel"/>
    <w:tmpl w:val="1278FF66"/>
    <w:lvl w:ilvl="0" w:tplc="8474DD86">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8"/>
  </w:num>
  <w:num w:numId="5">
    <w:abstractNumId w:val="11"/>
  </w:num>
  <w:num w:numId="6">
    <w:abstractNumId w:val="14"/>
  </w:num>
  <w:num w:numId="7">
    <w:abstractNumId w:val="12"/>
  </w:num>
  <w:num w:numId="8">
    <w:abstractNumId w:val="17"/>
  </w:num>
  <w:num w:numId="9">
    <w:abstractNumId w:val="19"/>
  </w:num>
  <w:num w:numId="10">
    <w:abstractNumId w:val="4"/>
  </w:num>
  <w:num w:numId="11">
    <w:abstractNumId w:val="16"/>
  </w:num>
  <w:num w:numId="12">
    <w:abstractNumId w:val="18"/>
  </w:num>
  <w:num w:numId="13">
    <w:abstractNumId w:val="7"/>
  </w:num>
  <w:num w:numId="14">
    <w:abstractNumId w:val="5"/>
  </w:num>
  <w:num w:numId="15">
    <w:abstractNumId w:val="21"/>
  </w:num>
  <w:num w:numId="16">
    <w:abstractNumId w:val="13"/>
  </w:num>
  <w:num w:numId="17">
    <w:abstractNumId w:val="22"/>
  </w:num>
  <w:num w:numId="18">
    <w:abstractNumId w:val="2"/>
  </w:num>
  <w:num w:numId="19">
    <w:abstractNumId w:val="6"/>
  </w:num>
  <w:num w:numId="20">
    <w:abstractNumId w:val="1"/>
  </w:num>
  <w:num w:numId="21">
    <w:abstractNumId w:val="1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C4"/>
    <w:rsid w:val="00003FFD"/>
    <w:rsid w:val="00004E32"/>
    <w:rsid w:val="00014253"/>
    <w:rsid w:val="00014EC2"/>
    <w:rsid w:val="00015709"/>
    <w:rsid w:val="00022F93"/>
    <w:rsid w:val="00026968"/>
    <w:rsid w:val="0003421C"/>
    <w:rsid w:val="00037CE6"/>
    <w:rsid w:val="00040C38"/>
    <w:rsid w:val="000A49AE"/>
    <w:rsid w:val="000D3B22"/>
    <w:rsid w:val="000F28CA"/>
    <w:rsid w:val="000F66DE"/>
    <w:rsid w:val="00106F1E"/>
    <w:rsid w:val="00112610"/>
    <w:rsid w:val="00133A36"/>
    <w:rsid w:val="001648A6"/>
    <w:rsid w:val="0017260F"/>
    <w:rsid w:val="00176AE9"/>
    <w:rsid w:val="00186E61"/>
    <w:rsid w:val="001A2832"/>
    <w:rsid w:val="001A6225"/>
    <w:rsid w:val="001B6C9C"/>
    <w:rsid w:val="001C13E2"/>
    <w:rsid w:val="001C6E52"/>
    <w:rsid w:val="001C6EAC"/>
    <w:rsid w:val="001D0C0A"/>
    <w:rsid w:val="001E0DB2"/>
    <w:rsid w:val="001E0F80"/>
    <w:rsid w:val="001F3395"/>
    <w:rsid w:val="001F7CB9"/>
    <w:rsid w:val="002024A2"/>
    <w:rsid w:val="002042D5"/>
    <w:rsid w:val="00215426"/>
    <w:rsid w:val="00222F98"/>
    <w:rsid w:val="00243DAD"/>
    <w:rsid w:val="00253804"/>
    <w:rsid w:val="00281BBA"/>
    <w:rsid w:val="002A443E"/>
    <w:rsid w:val="002C4D1F"/>
    <w:rsid w:val="002C5CB6"/>
    <w:rsid w:val="002D6364"/>
    <w:rsid w:val="002E228E"/>
    <w:rsid w:val="002E42DA"/>
    <w:rsid w:val="002E7B50"/>
    <w:rsid w:val="0030552C"/>
    <w:rsid w:val="003144C3"/>
    <w:rsid w:val="0032666F"/>
    <w:rsid w:val="00350AC2"/>
    <w:rsid w:val="00353B33"/>
    <w:rsid w:val="00356986"/>
    <w:rsid w:val="00360B4A"/>
    <w:rsid w:val="0037704A"/>
    <w:rsid w:val="00384773"/>
    <w:rsid w:val="00396228"/>
    <w:rsid w:val="003A458F"/>
    <w:rsid w:val="003C166C"/>
    <w:rsid w:val="003C33CE"/>
    <w:rsid w:val="003C6400"/>
    <w:rsid w:val="003D0163"/>
    <w:rsid w:val="003D21DC"/>
    <w:rsid w:val="003D4782"/>
    <w:rsid w:val="003D7FBA"/>
    <w:rsid w:val="003F47BB"/>
    <w:rsid w:val="003F7162"/>
    <w:rsid w:val="004006D2"/>
    <w:rsid w:val="00405179"/>
    <w:rsid w:val="004055B1"/>
    <w:rsid w:val="0040788F"/>
    <w:rsid w:val="00411B77"/>
    <w:rsid w:val="0041386B"/>
    <w:rsid w:val="00420E72"/>
    <w:rsid w:val="004224F4"/>
    <w:rsid w:val="0042307B"/>
    <w:rsid w:val="004308A1"/>
    <w:rsid w:val="004422C4"/>
    <w:rsid w:val="00447251"/>
    <w:rsid w:val="004523F6"/>
    <w:rsid w:val="00454B9D"/>
    <w:rsid w:val="0045595D"/>
    <w:rsid w:val="00457CC7"/>
    <w:rsid w:val="0046720C"/>
    <w:rsid w:val="00472EA6"/>
    <w:rsid w:val="004765DD"/>
    <w:rsid w:val="004902FB"/>
    <w:rsid w:val="004923D7"/>
    <w:rsid w:val="004A1736"/>
    <w:rsid w:val="004A66B4"/>
    <w:rsid w:val="004A6C10"/>
    <w:rsid w:val="004D7416"/>
    <w:rsid w:val="004F531E"/>
    <w:rsid w:val="00501FCF"/>
    <w:rsid w:val="00513E8E"/>
    <w:rsid w:val="0051795F"/>
    <w:rsid w:val="0052111F"/>
    <w:rsid w:val="0052257B"/>
    <w:rsid w:val="00525342"/>
    <w:rsid w:val="005309CF"/>
    <w:rsid w:val="00530E66"/>
    <w:rsid w:val="00534F74"/>
    <w:rsid w:val="005565E8"/>
    <w:rsid w:val="005607F4"/>
    <w:rsid w:val="00562170"/>
    <w:rsid w:val="005662B5"/>
    <w:rsid w:val="00570D86"/>
    <w:rsid w:val="00571EEE"/>
    <w:rsid w:val="00584F2D"/>
    <w:rsid w:val="00586A71"/>
    <w:rsid w:val="00590CD4"/>
    <w:rsid w:val="005A0834"/>
    <w:rsid w:val="005A4FEB"/>
    <w:rsid w:val="005B0A41"/>
    <w:rsid w:val="005B4D8B"/>
    <w:rsid w:val="005B5F19"/>
    <w:rsid w:val="005C4B18"/>
    <w:rsid w:val="005D50B6"/>
    <w:rsid w:val="005E519C"/>
    <w:rsid w:val="00604E26"/>
    <w:rsid w:val="0060693E"/>
    <w:rsid w:val="006114A5"/>
    <w:rsid w:val="00611B0F"/>
    <w:rsid w:val="00612609"/>
    <w:rsid w:val="00614BCD"/>
    <w:rsid w:val="0062326E"/>
    <w:rsid w:val="006259B7"/>
    <w:rsid w:val="00626235"/>
    <w:rsid w:val="0064549C"/>
    <w:rsid w:val="00647B18"/>
    <w:rsid w:val="0065113B"/>
    <w:rsid w:val="00655081"/>
    <w:rsid w:val="00655FFC"/>
    <w:rsid w:val="00656881"/>
    <w:rsid w:val="00662D54"/>
    <w:rsid w:val="00664AFB"/>
    <w:rsid w:val="00674C69"/>
    <w:rsid w:val="00684F7B"/>
    <w:rsid w:val="00694095"/>
    <w:rsid w:val="0069553E"/>
    <w:rsid w:val="006A5C5A"/>
    <w:rsid w:val="006B1B5B"/>
    <w:rsid w:val="006B79D8"/>
    <w:rsid w:val="006C34B8"/>
    <w:rsid w:val="006C4F2E"/>
    <w:rsid w:val="006C74CA"/>
    <w:rsid w:val="006F091A"/>
    <w:rsid w:val="006F122D"/>
    <w:rsid w:val="00706C0C"/>
    <w:rsid w:val="00713742"/>
    <w:rsid w:val="00717E73"/>
    <w:rsid w:val="007205B9"/>
    <w:rsid w:val="00736038"/>
    <w:rsid w:val="007512E2"/>
    <w:rsid w:val="007547FE"/>
    <w:rsid w:val="007639D4"/>
    <w:rsid w:val="00765AA3"/>
    <w:rsid w:val="007920B5"/>
    <w:rsid w:val="007A5162"/>
    <w:rsid w:val="007B2D9B"/>
    <w:rsid w:val="007C1AFC"/>
    <w:rsid w:val="007D539F"/>
    <w:rsid w:val="007E08CF"/>
    <w:rsid w:val="007F0148"/>
    <w:rsid w:val="007F0D05"/>
    <w:rsid w:val="00801F60"/>
    <w:rsid w:val="008170D0"/>
    <w:rsid w:val="00832E1D"/>
    <w:rsid w:val="00837096"/>
    <w:rsid w:val="00847CEA"/>
    <w:rsid w:val="00865094"/>
    <w:rsid w:val="00892F91"/>
    <w:rsid w:val="008B0FB8"/>
    <w:rsid w:val="008B63D5"/>
    <w:rsid w:val="008C7AD0"/>
    <w:rsid w:val="008D7054"/>
    <w:rsid w:val="008F001E"/>
    <w:rsid w:val="008F3E4F"/>
    <w:rsid w:val="00902E9B"/>
    <w:rsid w:val="009048CF"/>
    <w:rsid w:val="00906779"/>
    <w:rsid w:val="0091636F"/>
    <w:rsid w:val="00916896"/>
    <w:rsid w:val="00921F1C"/>
    <w:rsid w:val="0093049F"/>
    <w:rsid w:val="00932444"/>
    <w:rsid w:val="00932463"/>
    <w:rsid w:val="00943FEF"/>
    <w:rsid w:val="00946C63"/>
    <w:rsid w:val="00953C8E"/>
    <w:rsid w:val="00964F15"/>
    <w:rsid w:val="009718B6"/>
    <w:rsid w:val="00977782"/>
    <w:rsid w:val="00985A16"/>
    <w:rsid w:val="00985F24"/>
    <w:rsid w:val="00991B1D"/>
    <w:rsid w:val="009A3CA6"/>
    <w:rsid w:val="009A6502"/>
    <w:rsid w:val="009C369E"/>
    <w:rsid w:val="009D2504"/>
    <w:rsid w:val="009D4076"/>
    <w:rsid w:val="009D4C0E"/>
    <w:rsid w:val="009F1C51"/>
    <w:rsid w:val="009F4DC1"/>
    <w:rsid w:val="00A065A8"/>
    <w:rsid w:val="00A1046C"/>
    <w:rsid w:val="00A22E94"/>
    <w:rsid w:val="00A324DA"/>
    <w:rsid w:val="00A33131"/>
    <w:rsid w:val="00A37A6A"/>
    <w:rsid w:val="00A63754"/>
    <w:rsid w:val="00A770D4"/>
    <w:rsid w:val="00A92E13"/>
    <w:rsid w:val="00A961E3"/>
    <w:rsid w:val="00AA4664"/>
    <w:rsid w:val="00AB3D01"/>
    <w:rsid w:val="00AB4281"/>
    <w:rsid w:val="00AD4D9A"/>
    <w:rsid w:val="00AD5D98"/>
    <w:rsid w:val="00AE24C3"/>
    <w:rsid w:val="00AF073B"/>
    <w:rsid w:val="00AF3856"/>
    <w:rsid w:val="00B008D8"/>
    <w:rsid w:val="00B155BC"/>
    <w:rsid w:val="00B2158A"/>
    <w:rsid w:val="00B32371"/>
    <w:rsid w:val="00B42E8E"/>
    <w:rsid w:val="00B55B41"/>
    <w:rsid w:val="00B76205"/>
    <w:rsid w:val="00B82396"/>
    <w:rsid w:val="00B84452"/>
    <w:rsid w:val="00B91CF7"/>
    <w:rsid w:val="00B95763"/>
    <w:rsid w:val="00B96B14"/>
    <w:rsid w:val="00BE65C1"/>
    <w:rsid w:val="00C01D80"/>
    <w:rsid w:val="00C11A09"/>
    <w:rsid w:val="00C217E7"/>
    <w:rsid w:val="00C40721"/>
    <w:rsid w:val="00C412A3"/>
    <w:rsid w:val="00C64E3B"/>
    <w:rsid w:val="00C67BB0"/>
    <w:rsid w:val="00C719C0"/>
    <w:rsid w:val="00C82C30"/>
    <w:rsid w:val="00C84068"/>
    <w:rsid w:val="00C8767F"/>
    <w:rsid w:val="00C9305A"/>
    <w:rsid w:val="00C97B15"/>
    <w:rsid w:val="00CA4A4E"/>
    <w:rsid w:val="00CB4C5F"/>
    <w:rsid w:val="00CC02CA"/>
    <w:rsid w:val="00CC1048"/>
    <w:rsid w:val="00CC3AB9"/>
    <w:rsid w:val="00CC4931"/>
    <w:rsid w:val="00CD3E97"/>
    <w:rsid w:val="00CD5B90"/>
    <w:rsid w:val="00CE3A68"/>
    <w:rsid w:val="00CF1AD3"/>
    <w:rsid w:val="00CF7C39"/>
    <w:rsid w:val="00D047E4"/>
    <w:rsid w:val="00D1735B"/>
    <w:rsid w:val="00D25620"/>
    <w:rsid w:val="00D27136"/>
    <w:rsid w:val="00D35409"/>
    <w:rsid w:val="00D46715"/>
    <w:rsid w:val="00D54F33"/>
    <w:rsid w:val="00D56210"/>
    <w:rsid w:val="00D64E92"/>
    <w:rsid w:val="00D66332"/>
    <w:rsid w:val="00D9330F"/>
    <w:rsid w:val="00DA4BE2"/>
    <w:rsid w:val="00DA7DFC"/>
    <w:rsid w:val="00DB3070"/>
    <w:rsid w:val="00DC1484"/>
    <w:rsid w:val="00DD5226"/>
    <w:rsid w:val="00DD6C5F"/>
    <w:rsid w:val="00DE2391"/>
    <w:rsid w:val="00DE4935"/>
    <w:rsid w:val="00DF1827"/>
    <w:rsid w:val="00DF6681"/>
    <w:rsid w:val="00E10552"/>
    <w:rsid w:val="00E11033"/>
    <w:rsid w:val="00E20DDC"/>
    <w:rsid w:val="00E23171"/>
    <w:rsid w:val="00E23EF8"/>
    <w:rsid w:val="00E240C4"/>
    <w:rsid w:val="00E274C2"/>
    <w:rsid w:val="00E33F8D"/>
    <w:rsid w:val="00E34773"/>
    <w:rsid w:val="00E40B0A"/>
    <w:rsid w:val="00E63FBE"/>
    <w:rsid w:val="00E72DF7"/>
    <w:rsid w:val="00E80EB0"/>
    <w:rsid w:val="00EA434E"/>
    <w:rsid w:val="00EB0F82"/>
    <w:rsid w:val="00EB6BF6"/>
    <w:rsid w:val="00ED6516"/>
    <w:rsid w:val="00EE34BA"/>
    <w:rsid w:val="00EF3535"/>
    <w:rsid w:val="00EF57D2"/>
    <w:rsid w:val="00F0169A"/>
    <w:rsid w:val="00F12AFB"/>
    <w:rsid w:val="00F223D4"/>
    <w:rsid w:val="00F227D4"/>
    <w:rsid w:val="00F23A62"/>
    <w:rsid w:val="00F23F19"/>
    <w:rsid w:val="00F435CD"/>
    <w:rsid w:val="00F45182"/>
    <w:rsid w:val="00F5604F"/>
    <w:rsid w:val="00F77AC3"/>
    <w:rsid w:val="00F905C8"/>
    <w:rsid w:val="00F9539A"/>
    <w:rsid w:val="00FA3C73"/>
    <w:rsid w:val="00FB30B0"/>
    <w:rsid w:val="00FB5CCD"/>
    <w:rsid w:val="00FD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72CBF"/>
  <w15:chartTrackingRefBased/>
  <w15:docId w15:val="{3C93516D-BD5F-4C03-9247-D28322A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E3B"/>
    <w:pPr>
      <w:ind w:left="720"/>
      <w:contextualSpacing/>
    </w:pPr>
  </w:style>
  <w:style w:type="paragraph" w:styleId="Header">
    <w:name w:val="header"/>
    <w:basedOn w:val="Normal"/>
    <w:link w:val="HeaderChar"/>
    <w:uiPriority w:val="99"/>
    <w:unhideWhenUsed/>
    <w:rsid w:val="00B5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B41"/>
  </w:style>
  <w:style w:type="paragraph" w:styleId="Footer">
    <w:name w:val="footer"/>
    <w:basedOn w:val="Normal"/>
    <w:link w:val="FooterChar"/>
    <w:uiPriority w:val="99"/>
    <w:unhideWhenUsed/>
    <w:rsid w:val="00B55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B41"/>
  </w:style>
  <w:style w:type="paragraph" w:styleId="NormalWeb">
    <w:name w:val="Normal (Web)"/>
    <w:basedOn w:val="Normal"/>
    <w:uiPriority w:val="99"/>
    <w:semiHidden/>
    <w:unhideWhenUsed/>
    <w:rsid w:val="00E40B0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0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26540">
      <w:bodyDiv w:val="1"/>
      <w:marLeft w:val="0"/>
      <w:marRight w:val="0"/>
      <w:marTop w:val="0"/>
      <w:marBottom w:val="0"/>
      <w:divBdr>
        <w:top w:val="none" w:sz="0" w:space="0" w:color="auto"/>
        <w:left w:val="none" w:sz="0" w:space="0" w:color="auto"/>
        <w:bottom w:val="none" w:sz="0" w:space="0" w:color="auto"/>
        <w:right w:val="none" w:sz="0" w:space="0" w:color="auto"/>
      </w:divBdr>
      <w:divsChild>
        <w:div w:id="998773934">
          <w:marLeft w:val="0"/>
          <w:marRight w:val="0"/>
          <w:marTop w:val="0"/>
          <w:marBottom w:val="0"/>
          <w:divBdr>
            <w:top w:val="none" w:sz="0" w:space="0" w:color="auto"/>
            <w:left w:val="none" w:sz="0" w:space="0" w:color="auto"/>
            <w:bottom w:val="none" w:sz="0" w:space="0" w:color="auto"/>
            <w:right w:val="none" w:sz="0" w:space="0" w:color="auto"/>
          </w:divBdr>
          <w:divsChild>
            <w:div w:id="1430003943">
              <w:marLeft w:val="0"/>
              <w:marRight w:val="0"/>
              <w:marTop w:val="0"/>
              <w:marBottom w:val="0"/>
              <w:divBdr>
                <w:top w:val="none" w:sz="0" w:space="0" w:color="auto"/>
                <w:left w:val="none" w:sz="0" w:space="0" w:color="auto"/>
                <w:bottom w:val="none" w:sz="0" w:space="0" w:color="auto"/>
                <w:right w:val="none" w:sz="0" w:space="0" w:color="auto"/>
              </w:divBdr>
              <w:divsChild>
                <w:div w:id="1314140816">
                  <w:marLeft w:val="0"/>
                  <w:marRight w:val="0"/>
                  <w:marTop w:val="0"/>
                  <w:marBottom w:val="0"/>
                  <w:divBdr>
                    <w:top w:val="none" w:sz="0" w:space="0" w:color="auto"/>
                    <w:left w:val="none" w:sz="0" w:space="0" w:color="auto"/>
                    <w:bottom w:val="none" w:sz="0" w:space="0" w:color="auto"/>
                    <w:right w:val="none" w:sz="0" w:space="0" w:color="auto"/>
                  </w:divBdr>
                </w:div>
              </w:divsChild>
            </w:div>
            <w:div w:id="1622762555">
              <w:marLeft w:val="0"/>
              <w:marRight w:val="0"/>
              <w:marTop w:val="0"/>
              <w:marBottom w:val="0"/>
              <w:divBdr>
                <w:top w:val="none" w:sz="0" w:space="0" w:color="auto"/>
                <w:left w:val="none" w:sz="0" w:space="0" w:color="auto"/>
                <w:bottom w:val="none" w:sz="0" w:space="0" w:color="auto"/>
                <w:right w:val="none" w:sz="0" w:space="0" w:color="auto"/>
              </w:divBdr>
              <w:divsChild>
                <w:div w:id="1562012929">
                  <w:marLeft w:val="0"/>
                  <w:marRight w:val="0"/>
                  <w:marTop w:val="0"/>
                  <w:marBottom w:val="0"/>
                  <w:divBdr>
                    <w:top w:val="none" w:sz="0" w:space="0" w:color="auto"/>
                    <w:left w:val="none" w:sz="0" w:space="0" w:color="auto"/>
                    <w:bottom w:val="none" w:sz="0" w:space="0" w:color="auto"/>
                    <w:right w:val="none" w:sz="0" w:space="0" w:color="auto"/>
                  </w:divBdr>
                </w:div>
                <w:div w:id="1862621576">
                  <w:marLeft w:val="0"/>
                  <w:marRight w:val="0"/>
                  <w:marTop w:val="0"/>
                  <w:marBottom w:val="0"/>
                  <w:divBdr>
                    <w:top w:val="none" w:sz="0" w:space="0" w:color="auto"/>
                    <w:left w:val="none" w:sz="0" w:space="0" w:color="auto"/>
                    <w:bottom w:val="none" w:sz="0" w:space="0" w:color="auto"/>
                    <w:right w:val="none" w:sz="0" w:space="0" w:color="auto"/>
                  </w:divBdr>
                </w:div>
              </w:divsChild>
            </w:div>
            <w:div w:id="1006326304">
              <w:marLeft w:val="0"/>
              <w:marRight w:val="0"/>
              <w:marTop w:val="0"/>
              <w:marBottom w:val="0"/>
              <w:divBdr>
                <w:top w:val="none" w:sz="0" w:space="0" w:color="auto"/>
                <w:left w:val="none" w:sz="0" w:space="0" w:color="auto"/>
                <w:bottom w:val="none" w:sz="0" w:space="0" w:color="auto"/>
                <w:right w:val="none" w:sz="0" w:space="0" w:color="auto"/>
              </w:divBdr>
              <w:divsChild>
                <w:div w:id="1352949391">
                  <w:marLeft w:val="0"/>
                  <w:marRight w:val="0"/>
                  <w:marTop w:val="0"/>
                  <w:marBottom w:val="0"/>
                  <w:divBdr>
                    <w:top w:val="none" w:sz="0" w:space="0" w:color="auto"/>
                    <w:left w:val="none" w:sz="0" w:space="0" w:color="auto"/>
                    <w:bottom w:val="none" w:sz="0" w:space="0" w:color="auto"/>
                    <w:right w:val="none" w:sz="0" w:space="0" w:color="auto"/>
                  </w:divBdr>
                </w:div>
              </w:divsChild>
            </w:div>
            <w:div w:id="808134895">
              <w:marLeft w:val="0"/>
              <w:marRight w:val="0"/>
              <w:marTop w:val="0"/>
              <w:marBottom w:val="0"/>
              <w:divBdr>
                <w:top w:val="none" w:sz="0" w:space="0" w:color="auto"/>
                <w:left w:val="none" w:sz="0" w:space="0" w:color="auto"/>
                <w:bottom w:val="none" w:sz="0" w:space="0" w:color="auto"/>
                <w:right w:val="none" w:sz="0" w:space="0" w:color="auto"/>
              </w:divBdr>
              <w:divsChild>
                <w:div w:id="624044516">
                  <w:marLeft w:val="0"/>
                  <w:marRight w:val="0"/>
                  <w:marTop w:val="0"/>
                  <w:marBottom w:val="0"/>
                  <w:divBdr>
                    <w:top w:val="none" w:sz="0" w:space="0" w:color="auto"/>
                    <w:left w:val="none" w:sz="0" w:space="0" w:color="auto"/>
                    <w:bottom w:val="none" w:sz="0" w:space="0" w:color="auto"/>
                    <w:right w:val="none" w:sz="0" w:space="0" w:color="auto"/>
                  </w:divBdr>
                </w:div>
              </w:divsChild>
            </w:div>
            <w:div w:id="1494564349">
              <w:marLeft w:val="0"/>
              <w:marRight w:val="0"/>
              <w:marTop w:val="0"/>
              <w:marBottom w:val="0"/>
              <w:divBdr>
                <w:top w:val="none" w:sz="0" w:space="0" w:color="auto"/>
                <w:left w:val="none" w:sz="0" w:space="0" w:color="auto"/>
                <w:bottom w:val="none" w:sz="0" w:space="0" w:color="auto"/>
                <w:right w:val="none" w:sz="0" w:space="0" w:color="auto"/>
              </w:divBdr>
              <w:divsChild>
                <w:div w:id="1701935562">
                  <w:marLeft w:val="0"/>
                  <w:marRight w:val="0"/>
                  <w:marTop w:val="0"/>
                  <w:marBottom w:val="0"/>
                  <w:divBdr>
                    <w:top w:val="none" w:sz="0" w:space="0" w:color="auto"/>
                    <w:left w:val="none" w:sz="0" w:space="0" w:color="auto"/>
                    <w:bottom w:val="none" w:sz="0" w:space="0" w:color="auto"/>
                    <w:right w:val="none" w:sz="0" w:space="0" w:color="auto"/>
                  </w:divBdr>
                </w:div>
              </w:divsChild>
            </w:div>
            <w:div w:id="838035925">
              <w:marLeft w:val="0"/>
              <w:marRight w:val="0"/>
              <w:marTop w:val="0"/>
              <w:marBottom w:val="0"/>
              <w:divBdr>
                <w:top w:val="none" w:sz="0" w:space="0" w:color="auto"/>
                <w:left w:val="none" w:sz="0" w:space="0" w:color="auto"/>
                <w:bottom w:val="none" w:sz="0" w:space="0" w:color="auto"/>
                <w:right w:val="none" w:sz="0" w:space="0" w:color="auto"/>
              </w:divBdr>
              <w:divsChild>
                <w:div w:id="9126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27ECC-2609-5E41-AA3C-17C061BA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1607</Words>
  <Characters>9163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Doobs</dc:creator>
  <cp:keywords/>
  <dc:description/>
  <cp:lastModifiedBy>Microsoft Office User</cp:lastModifiedBy>
  <cp:revision>17</cp:revision>
  <cp:lastPrinted>2017-10-27T12:12:00Z</cp:lastPrinted>
  <dcterms:created xsi:type="dcterms:W3CDTF">2017-10-25T20:47:00Z</dcterms:created>
  <dcterms:modified xsi:type="dcterms:W3CDTF">2017-11-07T21:44:00Z</dcterms:modified>
</cp:coreProperties>
</file>